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46D0" w:rsidRPr="003D667D" w:rsidRDefault="001046D0" w:rsidP="00421B7D">
      <w:pPr>
        <w:pStyle w:val="32"/>
        <w:shd w:val="clear" w:color="auto" w:fill="auto"/>
        <w:spacing w:line="240" w:lineRule="auto"/>
        <w:rPr>
          <w:color w:val="000000"/>
          <w:sz w:val="28"/>
          <w:szCs w:val="28"/>
          <w:lang w:eastAsia="uk-UA" w:bidi="uk-UA"/>
        </w:rPr>
      </w:pPr>
      <w:r w:rsidRPr="003D667D">
        <w:rPr>
          <w:color w:val="000000"/>
          <w:sz w:val="28"/>
          <w:szCs w:val="28"/>
          <w:lang w:eastAsia="uk-UA" w:bidi="uk-UA"/>
        </w:rPr>
        <w:t>ВІДГУК</w:t>
      </w:r>
    </w:p>
    <w:p w:rsidR="001046D0" w:rsidRPr="003D667D" w:rsidRDefault="001046D0" w:rsidP="00421B7D">
      <w:pPr>
        <w:pStyle w:val="32"/>
        <w:shd w:val="clear" w:color="auto" w:fill="auto"/>
        <w:spacing w:line="240" w:lineRule="auto"/>
        <w:rPr>
          <w:sz w:val="28"/>
          <w:szCs w:val="28"/>
        </w:rPr>
      </w:pPr>
      <w:r w:rsidRPr="003D667D">
        <w:rPr>
          <w:color w:val="000000"/>
          <w:sz w:val="28"/>
          <w:szCs w:val="28"/>
          <w:lang w:eastAsia="uk-UA" w:bidi="uk-UA"/>
        </w:rPr>
        <w:t>офіційного опонента Житного Олександра Олександровича</w:t>
      </w:r>
    </w:p>
    <w:p w:rsidR="00355050" w:rsidRDefault="001046D0" w:rsidP="00421B7D">
      <w:pPr>
        <w:spacing w:line="240" w:lineRule="auto"/>
        <w:ind w:firstLine="0"/>
        <w:jc w:val="center"/>
        <w:rPr>
          <w:rFonts w:cs="Times New Roman"/>
          <w:b/>
          <w:bCs/>
          <w:color w:val="000000"/>
          <w:szCs w:val="28"/>
          <w:lang w:eastAsia="uk-UA" w:bidi="uk-UA"/>
        </w:rPr>
      </w:pPr>
      <w:r w:rsidRPr="003D667D">
        <w:rPr>
          <w:rFonts w:cs="Times New Roman"/>
          <w:b/>
          <w:bCs/>
          <w:color w:val="000000"/>
          <w:szCs w:val="28"/>
          <w:lang w:eastAsia="uk-UA" w:bidi="uk-UA"/>
        </w:rPr>
        <w:t>на дисертаці</w:t>
      </w:r>
      <w:r w:rsidR="00355050">
        <w:rPr>
          <w:rFonts w:cs="Times New Roman"/>
          <w:b/>
          <w:bCs/>
          <w:color w:val="000000"/>
          <w:szCs w:val="28"/>
          <w:lang w:eastAsia="uk-UA" w:bidi="uk-UA"/>
        </w:rPr>
        <w:t xml:space="preserve">йну роботу </w:t>
      </w:r>
      <w:r w:rsidR="00355050" w:rsidRPr="00355050">
        <w:rPr>
          <w:rFonts w:cs="Times New Roman"/>
          <w:b/>
          <w:bCs/>
          <w:color w:val="000000"/>
          <w:szCs w:val="28"/>
          <w:lang w:eastAsia="uk-UA" w:bidi="uk-UA"/>
        </w:rPr>
        <w:t>Бережн</w:t>
      </w:r>
      <w:r w:rsidR="00355050">
        <w:rPr>
          <w:rFonts w:cs="Times New Roman"/>
          <w:b/>
          <w:bCs/>
          <w:color w:val="000000"/>
          <w:szCs w:val="28"/>
          <w:lang w:eastAsia="uk-UA" w:bidi="uk-UA"/>
        </w:rPr>
        <w:t>ого</w:t>
      </w:r>
      <w:r w:rsidR="00355050" w:rsidRPr="00355050">
        <w:rPr>
          <w:rFonts w:cs="Times New Roman"/>
          <w:b/>
          <w:bCs/>
          <w:color w:val="000000"/>
          <w:szCs w:val="28"/>
          <w:lang w:eastAsia="uk-UA" w:bidi="uk-UA"/>
        </w:rPr>
        <w:t xml:space="preserve"> Євгені</w:t>
      </w:r>
      <w:r w:rsidR="00355050">
        <w:rPr>
          <w:rFonts w:cs="Times New Roman"/>
          <w:b/>
          <w:bCs/>
          <w:color w:val="000000"/>
          <w:szCs w:val="28"/>
          <w:lang w:eastAsia="uk-UA" w:bidi="uk-UA"/>
        </w:rPr>
        <w:t>я В</w:t>
      </w:r>
      <w:r w:rsidR="00355050" w:rsidRPr="00355050">
        <w:rPr>
          <w:rFonts w:cs="Times New Roman"/>
          <w:b/>
          <w:bCs/>
          <w:color w:val="000000"/>
          <w:szCs w:val="28"/>
          <w:lang w:eastAsia="uk-UA" w:bidi="uk-UA"/>
        </w:rPr>
        <w:t>ікторович</w:t>
      </w:r>
      <w:r w:rsidR="00355050">
        <w:rPr>
          <w:rFonts w:cs="Times New Roman"/>
          <w:b/>
          <w:bCs/>
          <w:color w:val="000000"/>
          <w:szCs w:val="28"/>
          <w:lang w:eastAsia="uk-UA" w:bidi="uk-UA"/>
        </w:rPr>
        <w:t>а</w:t>
      </w:r>
      <w:r w:rsidR="00355050" w:rsidRPr="003D667D">
        <w:rPr>
          <w:rFonts w:cs="Times New Roman"/>
          <w:b/>
          <w:bCs/>
          <w:color w:val="000000"/>
          <w:szCs w:val="28"/>
          <w:lang w:eastAsia="uk-UA" w:bidi="uk-UA"/>
        </w:rPr>
        <w:t xml:space="preserve"> </w:t>
      </w:r>
      <w:r w:rsidR="009B7D91" w:rsidRPr="003D667D">
        <w:rPr>
          <w:rFonts w:cs="Times New Roman"/>
          <w:b/>
          <w:bCs/>
          <w:color w:val="000000"/>
          <w:szCs w:val="28"/>
          <w:lang w:eastAsia="uk-UA" w:bidi="uk-UA"/>
        </w:rPr>
        <w:t>на тему</w:t>
      </w:r>
    </w:p>
    <w:p w:rsidR="001046D0" w:rsidRPr="003D667D" w:rsidRDefault="00737BF2" w:rsidP="00421B7D">
      <w:pPr>
        <w:spacing w:line="240" w:lineRule="auto"/>
        <w:ind w:firstLine="0"/>
        <w:jc w:val="center"/>
        <w:rPr>
          <w:szCs w:val="28"/>
        </w:rPr>
      </w:pPr>
      <w:r>
        <w:rPr>
          <w:rFonts w:cs="Times New Roman"/>
          <w:b/>
          <w:bCs/>
          <w:color w:val="000000"/>
          <w:szCs w:val="28"/>
          <w:lang w:eastAsia="uk-UA" w:bidi="uk-UA"/>
        </w:rPr>
        <w:t>«</w:t>
      </w:r>
      <w:r w:rsidR="0035135C" w:rsidRPr="0035135C">
        <w:rPr>
          <w:rFonts w:cs="Times New Roman"/>
          <w:b/>
          <w:bCs/>
          <w:color w:val="000000"/>
          <w:szCs w:val="28"/>
          <w:lang w:eastAsia="uk-UA" w:bidi="uk-UA"/>
        </w:rPr>
        <w:t>Кримінально-правові та кримінологічні засади запобігання знищенню, підробці або заміні номерів вузлів та агрегатів транспортного засобу</w:t>
      </w:r>
      <w:r>
        <w:rPr>
          <w:rFonts w:cs="Times New Roman"/>
          <w:b/>
          <w:bCs/>
          <w:color w:val="000000"/>
          <w:szCs w:val="28"/>
          <w:lang w:eastAsia="uk-UA" w:bidi="uk-UA"/>
        </w:rPr>
        <w:t>»</w:t>
      </w:r>
      <w:r w:rsidR="001046D0" w:rsidRPr="003D667D">
        <w:rPr>
          <w:rFonts w:cs="Times New Roman"/>
          <w:color w:val="000000"/>
          <w:szCs w:val="28"/>
          <w:lang w:eastAsia="uk-UA" w:bidi="uk-UA"/>
        </w:rPr>
        <w:t>,</w:t>
      </w:r>
      <w:r w:rsidR="009B7D91" w:rsidRPr="003D667D">
        <w:rPr>
          <w:rFonts w:cs="Times New Roman"/>
          <w:b/>
          <w:color w:val="000000"/>
          <w:szCs w:val="28"/>
          <w:lang w:eastAsia="uk-UA" w:bidi="uk-UA"/>
        </w:rPr>
        <w:t xml:space="preserve"> </w:t>
      </w:r>
      <w:r w:rsidR="001046D0" w:rsidRPr="003D667D">
        <w:rPr>
          <w:rFonts w:cs="Times New Roman"/>
          <w:b/>
          <w:color w:val="000000"/>
          <w:szCs w:val="28"/>
          <w:lang w:eastAsia="uk-UA" w:bidi="uk-UA"/>
        </w:rPr>
        <w:t>подан</w:t>
      </w:r>
      <w:r w:rsidR="0066397C">
        <w:rPr>
          <w:rFonts w:cs="Times New Roman"/>
          <w:b/>
          <w:color w:val="000000"/>
          <w:szCs w:val="28"/>
          <w:lang w:eastAsia="uk-UA" w:bidi="uk-UA"/>
        </w:rPr>
        <w:t>у</w:t>
      </w:r>
      <w:r w:rsidR="001046D0" w:rsidRPr="003D667D">
        <w:rPr>
          <w:rFonts w:cs="Times New Roman"/>
          <w:b/>
          <w:color w:val="000000"/>
          <w:szCs w:val="28"/>
          <w:lang w:eastAsia="uk-UA" w:bidi="uk-UA"/>
        </w:rPr>
        <w:t xml:space="preserve"> </w:t>
      </w:r>
      <w:r w:rsidR="001046D0" w:rsidRPr="0035135C">
        <w:rPr>
          <w:b/>
          <w:color w:val="000000"/>
          <w:szCs w:val="28"/>
          <w:lang w:eastAsia="uk-UA" w:bidi="uk-UA"/>
        </w:rPr>
        <w:t xml:space="preserve">на здобуття ступеня доктора філософії </w:t>
      </w:r>
      <w:r w:rsidR="0066397C">
        <w:rPr>
          <w:b/>
          <w:color w:val="000000"/>
          <w:szCs w:val="28"/>
          <w:lang w:eastAsia="uk-UA" w:bidi="uk-UA"/>
        </w:rPr>
        <w:t>у</w:t>
      </w:r>
      <w:r w:rsidR="001046D0" w:rsidRPr="0035135C">
        <w:rPr>
          <w:b/>
          <w:color w:val="000000"/>
          <w:szCs w:val="28"/>
          <w:lang w:eastAsia="uk-UA" w:bidi="uk-UA"/>
        </w:rPr>
        <w:t xml:space="preserve"> галузі знань 08 Право</w:t>
      </w:r>
    </w:p>
    <w:p w:rsidR="001046D0" w:rsidRDefault="001046D0" w:rsidP="00421B7D">
      <w:pPr>
        <w:pStyle w:val="32"/>
        <w:shd w:val="clear" w:color="auto" w:fill="auto"/>
        <w:spacing w:line="240" w:lineRule="auto"/>
        <w:rPr>
          <w:color w:val="000000"/>
          <w:sz w:val="28"/>
          <w:szCs w:val="28"/>
          <w:lang w:eastAsia="uk-UA" w:bidi="uk-UA"/>
        </w:rPr>
      </w:pPr>
      <w:r w:rsidRPr="003D667D">
        <w:rPr>
          <w:color w:val="000000"/>
          <w:sz w:val="28"/>
          <w:szCs w:val="28"/>
          <w:lang w:eastAsia="uk-UA" w:bidi="uk-UA"/>
        </w:rPr>
        <w:t>з</w:t>
      </w:r>
      <w:r w:rsidR="0066397C">
        <w:rPr>
          <w:color w:val="000000"/>
          <w:sz w:val="28"/>
          <w:szCs w:val="28"/>
          <w:lang w:eastAsia="uk-UA" w:bidi="uk-UA"/>
        </w:rPr>
        <w:t>а</w:t>
      </w:r>
      <w:r w:rsidRPr="003D667D">
        <w:rPr>
          <w:color w:val="000000"/>
          <w:sz w:val="28"/>
          <w:szCs w:val="28"/>
          <w:lang w:eastAsia="uk-UA" w:bidi="uk-UA"/>
        </w:rPr>
        <w:t xml:space="preserve"> спеціальн</w:t>
      </w:r>
      <w:r w:rsidR="0066397C">
        <w:rPr>
          <w:color w:val="000000"/>
          <w:sz w:val="28"/>
          <w:szCs w:val="28"/>
          <w:lang w:eastAsia="uk-UA" w:bidi="uk-UA"/>
        </w:rPr>
        <w:t>істю</w:t>
      </w:r>
      <w:r w:rsidRPr="003D667D">
        <w:rPr>
          <w:color w:val="000000"/>
          <w:sz w:val="28"/>
          <w:szCs w:val="28"/>
          <w:lang w:eastAsia="uk-UA" w:bidi="uk-UA"/>
        </w:rPr>
        <w:t xml:space="preserve"> 081 Право</w:t>
      </w:r>
    </w:p>
    <w:p w:rsidR="00737BF2" w:rsidRDefault="00737BF2" w:rsidP="00421B7D">
      <w:pPr>
        <w:pStyle w:val="32"/>
        <w:shd w:val="clear" w:color="auto" w:fill="auto"/>
        <w:spacing w:line="360" w:lineRule="auto"/>
        <w:rPr>
          <w:color w:val="000000"/>
          <w:sz w:val="28"/>
          <w:szCs w:val="28"/>
          <w:lang w:eastAsia="uk-UA" w:bidi="uk-UA"/>
        </w:rPr>
      </w:pPr>
    </w:p>
    <w:p w:rsidR="00C212E0" w:rsidRDefault="009468CD" w:rsidP="00421B7D">
      <w:pPr>
        <w:ind w:firstLine="567"/>
        <w:rPr>
          <w:szCs w:val="28"/>
        </w:rPr>
      </w:pPr>
      <w:r>
        <w:rPr>
          <w:b/>
          <w:i/>
          <w:szCs w:val="28"/>
        </w:rPr>
        <w:t xml:space="preserve">Актуальність теми дисертації </w:t>
      </w:r>
      <w:r w:rsidR="009C7CBB" w:rsidRPr="009C7CBB">
        <w:rPr>
          <w:rFonts w:cs="Times New Roman"/>
          <w:bCs/>
          <w:color w:val="000000"/>
          <w:szCs w:val="28"/>
          <w:lang w:eastAsia="uk-UA" w:bidi="uk-UA"/>
        </w:rPr>
        <w:t>Є</w:t>
      </w:r>
      <w:r w:rsidR="00D366C4">
        <w:rPr>
          <w:rFonts w:cs="Times New Roman"/>
          <w:bCs/>
          <w:color w:val="000000"/>
          <w:szCs w:val="28"/>
          <w:lang w:eastAsia="uk-UA" w:bidi="uk-UA"/>
        </w:rPr>
        <w:t>.</w:t>
      </w:r>
      <w:r w:rsidR="009C7CBB" w:rsidRPr="009C7CBB">
        <w:rPr>
          <w:rFonts w:cs="Times New Roman"/>
          <w:bCs/>
          <w:color w:val="000000"/>
          <w:szCs w:val="28"/>
          <w:lang w:eastAsia="uk-UA" w:bidi="uk-UA"/>
        </w:rPr>
        <w:t>В</w:t>
      </w:r>
      <w:r w:rsidR="00D366C4">
        <w:rPr>
          <w:rFonts w:cs="Times New Roman"/>
          <w:bCs/>
          <w:color w:val="000000"/>
          <w:szCs w:val="28"/>
          <w:lang w:eastAsia="uk-UA" w:bidi="uk-UA"/>
        </w:rPr>
        <w:t>.</w:t>
      </w:r>
      <w:r w:rsidR="009C7CBB" w:rsidRPr="009C7CBB">
        <w:rPr>
          <w:rFonts w:cs="Times New Roman"/>
          <w:bCs/>
          <w:color w:val="000000"/>
          <w:szCs w:val="28"/>
          <w:lang w:eastAsia="uk-UA" w:bidi="uk-UA"/>
        </w:rPr>
        <w:t xml:space="preserve"> Бережного</w:t>
      </w:r>
      <w:r w:rsidR="009C7CBB" w:rsidRPr="00355050">
        <w:rPr>
          <w:rFonts w:cs="Times New Roman"/>
          <w:b/>
          <w:bCs/>
          <w:color w:val="000000"/>
          <w:szCs w:val="28"/>
          <w:lang w:eastAsia="uk-UA" w:bidi="uk-UA"/>
        </w:rPr>
        <w:t xml:space="preserve"> </w:t>
      </w:r>
      <w:r w:rsidRPr="009468CD">
        <w:rPr>
          <w:szCs w:val="28"/>
        </w:rPr>
        <w:t>не викликає жодних сумнівів.</w:t>
      </w:r>
      <w:r>
        <w:rPr>
          <w:szCs w:val="28"/>
        </w:rPr>
        <w:t xml:space="preserve"> Транспортна інфраструктура для сучасної людської цивілізації </w:t>
      </w:r>
      <w:r w:rsidR="009C7CBB">
        <w:rPr>
          <w:szCs w:val="28"/>
        </w:rPr>
        <w:t xml:space="preserve">в цілому та практично для кожного мешканця України зокрема </w:t>
      </w:r>
      <w:r>
        <w:rPr>
          <w:szCs w:val="28"/>
        </w:rPr>
        <w:t>стала життєво необхідною</w:t>
      </w:r>
      <w:r w:rsidR="0002031C">
        <w:rPr>
          <w:szCs w:val="28"/>
        </w:rPr>
        <w:t xml:space="preserve"> умовою існування</w:t>
      </w:r>
      <w:r w:rsidR="009C7CBB">
        <w:rPr>
          <w:szCs w:val="28"/>
        </w:rPr>
        <w:t>, адже без</w:t>
      </w:r>
      <w:r>
        <w:rPr>
          <w:szCs w:val="28"/>
        </w:rPr>
        <w:t xml:space="preserve"> мереж</w:t>
      </w:r>
      <w:r w:rsidR="009C7CBB">
        <w:rPr>
          <w:szCs w:val="28"/>
        </w:rPr>
        <w:t>і</w:t>
      </w:r>
      <w:r>
        <w:rPr>
          <w:szCs w:val="28"/>
        </w:rPr>
        <w:t xml:space="preserve"> шляхів та </w:t>
      </w:r>
      <w:r w:rsidR="009C7CBB">
        <w:rPr>
          <w:szCs w:val="28"/>
        </w:rPr>
        <w:t xml:space="preserve">системи </w:t>
      </w:r>
      <w:r>
        <w:rPr>
          <w:szCs w:val="28"/>
        </w:rPr>
        <w:t xml:space="preserve">засобів переміщення </w:t>
      </w:r>
      <w:r w:rsidR="0066397C">
        <w:rPr>
          <w:szCs w:val="28"/>
        </w:rPr>
        <w:t xml:space="preserve">в просторі </w:t>
      </w:r>
      <w:r>
        <w:rPr>
          <w:szCs w:val="28"/>
        </w:rPr>
        <w:t>людей, товарно-матеріальних цінностей та інших вантажів</w:t>
      </w:r>
      <w:r w:rsidR="009C7CBB">
        <w:rPr>
          <w:szCs w:val="28"/>
        </w:rPr>
        <w:t xml:space="preserve"> не можна уявити логістику забезпечення та задоволення економічних, побутових, безпекових, військових, комунальних, медичних, рекреаційних та багатьох інших потреб і викликів</w:t>
      </w:r>
      <w:r>
        <w:rPr>
          <w:szCs w:val="28"/>
        </w:rPr>
        <w:t>.</w:t>
      </w:r>
      <w:r w:rsidR="009C7CBB">
        <w:rPr>
          <w:szCs w:val="28"/>
        </w:rPr>
        <w:t xml:space="preserve"> </w:t>
      </w:r>
      <w:r w:rsidR="0002031C" w:rsidRPr="0002031C">
        <w:rPr>
          <w:szCs w:val="28"/>
        </w:rPr>
        <w:t xml:space="preserve">При цьому більшість видів транспортних засобів є складними, потужними пристроями, </w:t>
      </w:r>
      <w:r w:rsidR="0066397C">
        <w:rPr>
          <w:szCs w:val="28"/>
        </w:rPr>
        <w:t xml:space="preserve">володіння </w:t>
      </w:r>
      <w:r w:rsidR="0002031C" w:rsidRPr="0002031C">
        <w:rPr>
          <w:szCs w:val="28"/>
        </w:rPr>
        <w:t xml:space="preserve">якими вимагає </w:t>
      </w:r>
      <w:r w:rsidR="0066397C">
        <w:rPr>
          <w:szCs w:val="28"/>
        </w:rPr>
        <w:t xml:space="preserve">певних </w:t>
      </w:r>
      <w:r w:rsidR="0002031C" w:rsidRPr="0002031C">
        <w:rPr>
          <w:szCs w:val="28"/>
        </w:rPr>
        <w:t>навичок</w:t>
      </w:r>
      <w:r w:rsidR="0066397C">
        <w:rPr>
          <w:szCs w:val="28"/>
        </w:rPr>
        <w:t xml:space="preserve"> і відповідального ставлення з боку користувачів </w:t>
      </w:r>
      <w:r w:rsidR="0002031C" w:rsidRPr="0002031C">
        <w:rPr>
          <w:szCs w:val="28"/>
        </w:rPr>
        <w:t>та суворого контролю</w:t>
      </w:r>
      <w:r w:rsidR="0002031C">
        <w:rPr>
          <w:szCs w:val="28"/>
        </w:rPr>
        <w:t xml:space="preserve"> </w:t>
      </w:r>
      <w:r w:rsidR="0066397C">
        <w:rPr>
          <w:szCs w:val="28"/>
        </w:rPr>
        <w:t xml:space="preserve">– </w:t>
      </w:r>
      <w:r w:rsidR="0002031C">
        <w:rPr>
          <w:szCs w:val="28"/>
        </w:rPr>
        <w:t>з боку держави</w:t>
      </w:r>
      <w:r w:rsidR="0002031C" w:rsidRPr="0002031C">
        <w:rPr>
          <w:szCs w:val="28"/>
        </w:rPr>
        <w:t xml:space="preserve">. Безвідповідальне або приховане від контролю </w:t>
      </w:r>
      <w:r w:rsidR="0002031C">
        <w:rPr>
          <w:szCs w:val="28"/>
        </w:rPr>
        <w:t xml:space="preserve">(у тому числі й шляхом обману уповноважених суб’єктів, який виражається в </w:t>
      </w:r>
      <w:r w:rsidR="0002031C" w:rsidRPr="0002031C">
        <w:rPr>
          <w:szCs w:val="28"/>
        </w:rPr>
        <w:t>знищенн</w:t>
      </w:r>
      <w:r w:rsidR="0002031C">
        <w:rPr>
          <w:szCs w:val="28"/>
        </w:rPr>
        <w:t>і</w:t>
      </w:r>
      <w:r w:rsidR="0002031C" w:rsidRPr="0002031C">
        <w:rPr>
          <w:szCs w:val="28"/>
        </w:rPr>
        <w:t>, підробці або заміні номерів вузлів та агрегатів транспортного засобу</w:t>
      </w:r>
      <w:r w:rsidR="0002031C">
        <w:rPr>
          <w:szCs w:val="28"/>
        </w:rPr>
        <w:t xml:space="preserve">) </w:t>
      </w:r>
      <w:r w:rsidR="0002031C" w:rsidRPr="0002031C">
        <w:rPr>
          <w:szCs w:val="28"/>
        </w:rPr>
        <w:t xml:space="preserve">користування цими джерелами небезпеки як особами, які не мають на це законних повноважень, так і тими, кому відповідні дозволи надано, а також особами, які незаконно отримали у володіння такі засоби, дезорганізує суспільні відносини, що забезпечують </w:t>
      </w:r>
      <w:r w:rsidR="0066397C">
        <w:rPr>
          <w:szCs w:val="28"/>
        </w:rPr>
        <w:t xml:space="preserve">як </w:t>
      </w:r>
      <w:r w:rsidR="0002031C" w:rsidRPr="0002031C">
        <w:rPr>
          <w:szCs w:val="28"/>
        </w:rPr>
        <w:t xml:space="preserve">безпеку </w:t>
      </w:r>
      <w:r w:rsidR="0066397C">
        <w:rPr>
          <w:szCs w:val="28"/>
        </w:rPr>
        <w:t xml:space="preserve">руху та експлуатації транспорту, так і </w:t>
      </w:r>
      <w:r w:rsidR="0002031C" w:rsidRPr="0002031C">
        <w:rPr>
          <w:szCs w:val="28"/>
        </w:rPr>
        <w:t xml:space="preserve">життя й здоров’я людей, збереження майна, підтримання громадського порядку, захист довкілля. Окрім того, кожен з таких механізмів, як правило, є цінним майном, має високу вартість і привабливість для значного кола </w:t>
      </w:r>
      <w:r w:rsidR="00B11B58">
        <w:rPr>
          <w:szCs w:val="28"/>
        </w:rPr>
        <w:t>користувачів</w:t>
      </w:r>
      <w:r w:rsidR="0002031C" w:rsidRPr="0002031C">
        <w:rPr>
          <w:szCs w:val="28"/>
        </w:rPr>
        <w:t>. Тому однією з прибуткових кримінальних практик в світі і, зокрема, в Україні, є явище</w:t>
      </w:r>
      <w:r w:rsidR="0002031C">
        <w:rPr>
          <w:szCs w:val="28"/>
        </w:rPr>
        <w:t xml:space="preserve"> незаконного </w:t>
      </w:r>
      <w:r w:rsidR="00B11B58">
        <w:rPr>
          <w:szCs w:val="28"/>
        </w:rPr>
        <w:t xml:space="preserve">обігу </w:t>
      </w:r>
      <w:r w:rsidR="0002031C">
        <w:rPr>
          <w:szCs w:val="28"/>
        </w:rPr>
        <w:t>транспортни</w:t>
      </w:r>
      <w:r w:rsidR="00B11B58">
        <w:rPr>
          <w:szCs w:val="28"/>
        </w:rPr>
        <w:t xml:space="preserve">х </w:t>
      </w:r>
      <w:r w:rsidR="0002031C">
        <w:rPr>
          <w:szCs w:val="28"/>
        </w:rPr>
        <w:t>засоб</w:t>
      </w:r>
      <w:r w:rsidR="00B11B58">
        <w:rPr>
          <w:szCs w:val="28"/>
        </w:rPr>
        <w:t>ів</w:t>
      </w:r>
      <w:r w:rsidR="0002031C">
        <w:rPr>
          <w:szCs w:val="28"/>
        </w:rPr>
        <w:t xml:space="preserve">, базою </w:t>
      </w:r>
      <w:r w:rsidR="0066397C">
        <w:rPr>
          <w:szCs w:val="28"/>
        </w:rPr>
        <w:t xml:space="preserve">для </w:t>
      </w:r>
      <w:r w:rsidR="0002031C">
        <w:rPr>
          <w:szCs w:val="28"/>
        </w:rPr>
        <w:t xml:space="preserve">забезпечення </w:t>
      </w:r>
      <w:r w:rsidR="0002031C" w:rsidRPr="0002031C">
        <w:rPr>
          <w:szCs w:val="28"/>
        </w:rPr>
        <w:t>як</w:t>
      </w:r>
      <w:r w:rsidR="0002031C">
        <w:rPr>
          <w:szCs w:val="28"/>
        </w:rPr>
        <w:t>о</w:t>
      </w:r>
      <w:r w:rsidR="000E56E0">
        <w:rPr>
          <w:szCs w:val="28"/>
        </w:rPr>
        <w:t>му</w:t>
      </w:r>
      <w:r w:rsidR="0002031C">
        <w:rPr>
          <w:szCs w:val="28"/>
        </w:rPr>
        <w:t xml:space="preserve"> стає досліджуване </w:t>
      </w:r>
      <w:r w:rsidR="0002031C" w:rsidRPr="0002031C">
        <w:rPr>
          <w:szCs w:val="28"/>
        </w:rPr>
        <w:t xml:space="preserve">в дисертації </w:t>
      </w:r>
      <w:r w:rsidR="0002031C">
        <w:rPr>
          <w:szCs w:val="28"/>
        </w:rPr>
        <w:t xml:space="preserve">Є.В. </w:t>
      </w:r>
      <w:r w:rsidR="0002031C" w:rsidRPr="0002031C">
        <w:rPr>
          <w:szCs w:val="28"/>
        </w:rPr>
        <w:t xml:space="preserve">Бережного </w:t>
      </w:r>
      <w:r w:rsidR="00C212E0">
        <w:rPr>
          <w:szCs w:val="28"/>
        </w:rPr>
        <w:t xml:space="preserve">кримінальне правопорушення, адже воно </w:t>
      </w:r>
      <w:r w:rsidR="00130D16">
        <w:rPr>
          <w:szCs w:val="28"/>
        </w:rPr>
        <w:t>створює умови для</w:t>
      </w:r>
      <w:r w:rsidR="00C212E0">
        <w:rPr>
          <w:szCs w:val="28"/>
        </w:rPr>
        <w:t xml:space="preserve"> подальш</w:t>
      </w:r>
      <w:r w:rsidR="00130D16">
        <w:rPr>
          <w:szCs w:val="28"/>
        </w:rPr>
        <w:t>ої</w:t>
      </w:r>
      <w:r w:rsidR="00C212E0">
        <w:rPr>
          <w:szCs w:val="28"/>
        </w:rPr>
        <w:t xml:space="preserve"> легалізаці</w:t>
      </w:r>
      <w:r w:rsidR="00130D16">
        <w:rPr>
          <w:szCs w:val="28"/>
        </w:rPr>
        <w:t>ї</w:t>
      </w:r>
      <w:r w:rsidR="00C212E0">
        <w:rPr>
          <w:szCs w:val="28"/>
        </w:rPr>
        <w:t xml:space="preserve"> використання відповідних агрегатів та </w:t>
      </w:r>
      <w:r w:rsidR="00C212E0">
        <w:rPr>
          <w:szCs w:val="28"/>
        </w:rPr>
        <w:lastRenderedPageBreak/>
        <w:t>механізмів. Р</w:t>
      </w:r>
      <w:r w:rsidR="0002031C" w:rsidRPr="0002031C">
        <w:rPr>
          <w:szCs w:val="28"/>
        </w:rPr>
        <w:t xml:space="preserve">езультатом </w:t>
      </w:r>
      <w:r w:rsidR="00C212E0">
        <w:rPr>
          <w:szCs w:val="28"/>
        </w:rPr>
        <w:t xml:space="preserve">цього </w:t>
      </w:r>
      <w:r w:rsidR="0002031C" w:rsidRPr="0002031C">
        <w:rPr>
          <w:szCs w:val="28"/>
        </w:rPr>
        <w:t xml:space="preserve">стає поява у володінні фізичних та юридичних осіб на території України автотранспортних засобів, походження й ідентифікаційні дані яких не відповідають дійсності, і, що більш небезпечно, з фальсифікованими відомостями стосовно їх придатності до експлуатації на шляхах. Не секрет, що до таких практик широко залучаються транснаціональні організовані злочинні угрупування, що вони порушують одночасно митне, податкове, кримінальне, транспортне, міграційне законодавство, що на території України вони набули </w:t>
      </w:r>
      <w:r w:rsidR="00130D16">
        <w:rPr>
          <w:szCs w:val="28"/>
        </w:rPr>
        <w:t xml:space="preserve">поширення </w:t>
      </w:r>
      <w:r w:rsidR="0002031C" w:rsidRPr="0002031C">
        <w:rPr>
          <w:szCs w:val="28"/>
        </w:rPr>
        <w:t>у зв’язку із значним попитом громадян України на доступні в ціні автомобілі, що більшість з них обов’язково має корупційну складову у вигляді одержаних за неправомірну вигоду рішень, дій чи бездіяльності відповідних посадових або службових осіб, що вони загрожують одночасно і публічним, і приватним інтересам, завдаючи реальну шкоду та створюючи загрозу завдання шкоди низці суспільних відносин, що є об’єктами кримінально-правової охорони в Україні.</w:t>
      </w:r>
      <w:r w:rsidR="00C212E0">
        <w:rPr>
          <w:szCs w:val="28"/>
        </w:rPr>
        <w:t xml:space="preserve"> </w:t>
      </w:r>
    </w:p>
    <w:p w:rsidR="0002031C" w:rsidRPr="0002031C" w:rsidRDefault="0002031C" w:rsidP="00421B7D">
      <w:pPr>
        <w:ind w:firstLine="567"/>
        <w:rPr>
          <w:szCs w:val="28"/>
        </w:rPr>
      </w:pPr>
      <w:r w:rsidRPr="0002031C">
        <w:rPr>
          <w:szCs w:val="28"/>
        </w:rPr>
        <w:t xml:space="preserve">У зв’язку із цим дисертаційна праця </w:t>
      </w:r>
      <w:r w:rsidR="006C20FF">
        <w:rPr>
          <w:szCs w:val="28"/>
        </w:rPr>
        <w:t xml:space="preserve">Є.В. </w:t>
      </w:r>
      <w:r w:rsidR="006C20FF" w:rsidRPr="0002031C">
        <w:rPr>
          <w:szCs w:val="28"/>
        </w:rPr>
        <w:t xml:space="preserve">Бережного </w:t>
      </w:r>
      <w:r w:rsidRPr="0002031C">
        <w:rPr>
          <w:szCs w:val="28"/>
        </w:rPr>
        <w:t xml:space="preserve">має бути визнана такою, що присвячена пошуку шляхів вирішення реальної й злободенної проблеми протидії кримінально-правовими </w:t>
      </w:r>
      <w:r w:rsidR="006C20FF">
        <w:rPr>
          <w:szCs w:val="28"/>
        </w:rPr>
        <w:t xml:space="preserve">та кримінологічними </w:t>
      </w:r>
      <w:r w:rsidRPr="0002031C">
        <w:rPr>
          <w:szCs w:val="28"/>
        </w:rPr>
        <w:t xml:space="preserve">засобами нелегальній діяльності з незаконного </w:t>
      </w:r>
      <w:r w:rsidR="006C20FF">
        <w:rPr>
          <w:szCs w:val="28"/>
        </w:rPr>
        <w:t xml:space="preserve">знищення чи зміни засобів ідентифікації та контролю транспортних засобів. </w:t>
      </w:r>
      <w:r w:rsidRPr="0002031C">
        <w:rPr>
          <w:szCs w:val="28"/>
        </w:rPr>
        <w:t xml:space="preserve">І хоч тема, якій присвячене рецензоване дослідження, частково висвітлювалася в сучасній юридичній і технічній літературі, однак комплексного погляду на кримінально-правові </w:t>
      </w:r>
      <w:r w:rsidR="006C20FF">
        <w:rPr>
          <w:szCs w:val="28"/>
        </w:rPr>
        <w:t xml:space="preserve">та кримінологічні </w:t>
      </w:r>
      <w:r w:rsidRPr="0002031C">
        <w:rPr>
          <w:szCs w:val="28"/>
        </w:rPr>
        <w:t xml:space="preserve">аспекти </w:t>
      </w:r>
      <w:r w:rsidR="006C20FF">
        <w:rPr>
          <w:szCs w:val="28"/>
        </w:rPr>
        <w:t>запобігання</w:t>
      </w:r>
      <w:r w:rsidRPr="0002031C">
        <w:rPr>
          <w:szCs w:val="28"/>
        </w:rPr>
        <w:t xml:space="preserve"> </w:t>
      </w:r>
      <w:r w:rsidR="00221DA1">
        <w:rPr>
          <w:szCs w:val="28"/>
        </w:rPr>
        <w:t xml:space="preserve">зазначеним </w:t>
      </w:r>
      <w:r w:rsidRPr="0002031C">
        <w:rPr>
          <w:szCs w:val="28"/>
        </w:rPr>
        <w:t>специфічни</w:t>
      </w:r>
      <w:r w:rsidR="006C20FF">
        <w:rPr>
          <w:szCs w:val="28"/>
        </w:rPr>
        <w:t>м</w:t>
      </w:r>
      <w:r w:rsidRPr="0002031C">
        <w:rPr>
          <w:szCs w:val="28"/>
        </w:rPr>
        <w:t xml:space="preserve"> злочинни</w:t>
      </w:r>
      <w:r w:rsidR="006C20FF">
        <w:rPr>
          <w:szCs w:val="28"/>
        </w:rPr>
        <w:t>м</w:t>
      </w:r>
      <w:r w:rsidRPr="0002031C">
        <w:rPr>
          <w:szCs w:val="28"/>
        </w:rPr>
        <w:t xml:space="preserve"> практик</w:t>
      </w:r>
      <w:r w:rsidR="006C20FF">
        <w:rPr>
          <w:szCs w:val="28"/>
        </w:rPr>
        <w:t xml:space="preserve">ам </w:t>
      </w:r>
      <w:r w:rsidRPr="0002031C">
        <w:rPr>
          <w:szCs w:val="28"/>
        </w:rPr>
        <w:t>науковій спільноті поки що презентовано не було.</w:t>
      </w:r>
    </w:p>
    <w:p w:rsidR="009468CD" w:rsidRPr="009468CD" w:rsidRDefault="0002031C" w:rsidP="00421B7D">
      <w:pPr>
        <w:ind w:firstLine="567"/>
        <w:rPr>
          <w:szCs w:val="28"/>
        </w:rPr>
      </w:pPr>
      <w:r w:rsidRPr="0002031C">
        <w:rPr>
          <w:szCs w:val="28"/>
        </w:rPr>
        <w:t xml:space="preserve">Зазначені обставини в сукупності підтверджують актуальність теми дослідження </w:t>
      </w:r>
      <w:r w:rsidR="006C20FF">
        <w:rPr>
          <w:szCs w:val="28"/>
        </w:rPr>
        <w:t xml:space="preserve">Є.В. </w:t>
      </w:r>
      <w:r w:rsidR="006C20FF" w:rsidRPr="0002031C">
        <w:rPr>
          <w:szCs w:val="28"/>
        </w:rPr>
        <w:t xml:space="preserve">Бережного </w:t>
      </w:r>
      <w:r w:rsidR="006C20FF" w:rsidRPr="006C20FF">
        <w:rPr>
          <w:szCs w:val="28"/>
        </w:rPr>
        <w:t>«Кримінально-правові та кримінологічні засади запобігання знищенню, підробці або заміні номерів вузлів та агрегатів транспортного засобу»</w:t>
      </w:r>
      <w:r w:rsidRPr="0002031C">
        <w:rPr>
          <w:szCs w:val="28"/>
        </w:rPr>
        <w:t xml:space="preserve"> та свідчать, що її розробка має істотний науковий та практичний інтерес.</w:t>
      </w:r>
      <w:r w:rsidR="006C20FF">
        <w:rPr>
          <w:szCs w:val="28"/>
        </w:rPr>
        <w:t xml:space="preserve"> </w:t>
      </w:r>
      <w:r w:rsidR="009468CD" w:rsidRPr="009468CD">
        <w:rPr>
          <w:szCs w:val="28"/>
        </w:rPr>
        <w:t>Обрана тема органічно вписується у сучасний науковий дискурс кримінального права та кримінології.</w:t>
      </w:r>
    </w:p>
    <w:p w:rsidR="0016573B" w:rsidRDefault="00737BF2" w:rsidP="000C08A8">
      <w:pPr>
        <w:ind w:firstLine="567"/>
        <w:rPr>
          <w:rFonts w:cs="Times New Roman"/>
          <w:color w:val="000000"/>
          <w:szCs w:val="28"/>
        </w:rPr>
      </w:pPr>
      <w:r w:rsidRPr="00737BF2">
        <w:rPr>
          <w:b/>
          <w:i/>
          <w:szCs w:val="28"/>
        </w:rPr>
        <w:lastRenderedPageBreak/>
        <w:t xml:space="preserve">Оцінка обґрунтованості наукових результатів дисертації, їх достовірності та новизни. </w:t>
      </w:r>
      <w:r w:rsidRPr="000C08A8">
        <w:rPr>
          <w:szCs w:val="28"/>
        </w:rPr>
        <w:t>Наукова новизна результатів дисертаційного дослідження полягає в т</w:t>
      </w:r>
      <w:r w:rsidR="000C08A8">
        <w:rPr>
          <w:szCs w:val="28"/>
        </w:rPr>
        <w:t xml:space="preserve">ому, що </w:t>
      </w:r>
      <w:r w:rsidR="000C08A8">
        <w:rPr>
          <w:rFonts w:cs="Times New Roman"/>
          <w:color w:val="000000"/>
          <w:szCs w:val="28"/>
        </w:rPr>
        <w:t>за характером</w:t>
      </w:r>
      <w:r w:rsidR="000C08A8">
        <w:rPr>
          <w:rFonts w:cs="Times New Roman"/>
          <w:color w:val="000000"/>
          <w:szCs w:val="28"/>
        </w:rPr>
        <w:tab/>
        <w:t xml:space="preserve">та змістом досліджуваної проблематики воно є першим в Україні комплексним дослідженням, в якому всебічно висвітлено кримінально-правові та кримінологічні засади запобігання кримінально караним знищенню, підробці або заміні номерів вузлів та агрегатів транспортного засобу. У результаті дослідження розроблено та обґрунтовано цілісну наукову концепцію запобігання кримінальним правопорушенням в цій сфері. </w:t>
      </w:r>
    </w:p>
    <w:p w:rsidR="000C08A8" w:rsidRDefault="0016573B" w:rsidP="000C08A8">
      <w:pPr>
        <w:ind w:firstLine="567"/>
        <w:rPr>
          <w:rFonts w:cs="Times New Roman"/>
          <w:color w:val="000000"/>
          <w:szCs w:val="28"/>
        </w:rPr>
      </w:pPr>
      <w:r>
        <w:rPr>
          <w:rFonts w:cs="Times New Roman"/>
          <w:color w:val="000000"/>
          <w:szCs w:val="28"/>
        </w:rPr>
        <w:t xml:space="preserve">Так, в рецензованій </w:t>
      </w:r>
      <w:r w:rsidR="000C08A8">
        <w:rPr>
          <w:rFonts w:cs="Times New Roman"/>
          <w:color w:val="000000"/>
          <w:szCs w:val="28"/>
        </w:rPr>
        <w:t>роботі у</w:t>
      </w:r>
      <w:r w:rsidR="000C08A8" w:rsidRPr="000C08A8">
        <w:rPr>
          <w:rFonts w:cs="Times New Roman"/>
          <w:color w:val="000000"/>
          <w:szCs w:val="28"/>
        </w:rPr>
        <w:t>перше:</w:t>
      </w:r>
      <w:r w:rsidR="000C08A8">
        <w:rPr>
          <w:rFonts w:cs="Times New Roman"/>
          <w:color w:val="000000"/>
          <w:szCs w:val="28"/>
        </w:rPr>
        <w:t xml:space="preserve"> </w:t>
      </w:r>
      <w:r w:rsidR="000C08A8" w:rsidRPr="000D631C">
        <w:rPr>
          <w:rFonts w:cs="Times New Roman"/>
          <w:szCs w:val="28"/>
        </w:rPr>
        <w:t>досліджено склад кримінального правопорушення, передбаченого ст. 290 КК України в динаміці та визначено найбільш поширені види кримінальних покарань, які застосовуються до осіб, визнаних винними у вчиненні цього кримінального правопорушення;</w:t>
      </w:r>
      <w:r w:rsidR="000C08A8">
        <w:rPr>
          <w:rFonts w:cs="Times New Roman"/>
          <w:szCs w:val="28"/>
        </w:rPr>
        <w:t xml:space="preserve"> </w:t>
      </w:r>
      <w:r w:rsidR="000C08A8" w:rsidRPr="000D631C">
        <w:rPr>
          <w:rFonts w:cs="Times New Roman"/>
          <w:szCs w:val="28"/>
        </w:rPr>
        <w:t>визначено ключові фактори, що сприяють латентизації кримінального правопорушення, передбаченого ст. 290 КК України;</w:t>
      </w:r>
      <w:r w:rsidR="000C08A8">
        <w:rPr>
          <w:rFonts w:cs="Times New Roman"/>
          <w:szCs w:val="28"/>
        </w:rPr>
        <w:t xml:space="preserve"> встановлено </w:t>
      </w:r>
      <w:r w:rsidR="000C08A8" w:rsidRPr="00706620">
        <w:rPr>
          <w:rFonts w:cs="Times New Roman"/>
          <w:szCs w:val="28"/>
        </w:rPr>
        <w:t xml:space="preserve">кримінологічно значущі риси осіб, що вчиняють кримінально каране знищення, підробку або заміну номерів вузлів та агрегатів транспортного засобу, </w:t>
      </w:r>
      <w:r w:rsidR="00423039">
        <w:rPr>
          <w:rFonts w:cs="Times New Roman"/>
          <w:szCs w:val="28"/>
        </w:rPr>
        <w:t>та</w:t>
      </w:r>
      <w:r w:rsidR="000C08A8" w:rsidRPr="00706620">
        <w:rPr>
          <w:rFonts w:cs="Times New Roman"/>
          <w:szCs w:val="28"/>
        </w:rPr>
        <w:t xml:space="preserve"> </w:t>
      </w:r>
      <w:r w:rsidR="00423039">
        <w:rPr>
          <w:rFonts w:cs="Times New Roman"/>
          <w:szCs w:val="28"/>
        </w:rPr>
        <w:t>о</w:t>
      </w:r>
      <w:r w:rsidR="008916DC">
        <w:rPr>
          <w:rFonts w:cs="Times New Roman"/>
          <w:szCs w:val="28"/>
        </w:rPr>
        <w:t>три</w:t>
      </w:r>
      <w:r w:rsidR="00423039">
        <w:rPr>
          <w:rFonts w:cs="Times New Roman"/>
          <w:szCs w:val="28"/>
        </w:rPr>
        <w:t xml:space="preserve">мано </w:t>
      </w:r>
      <w:r w:rsidR="000C08A8" w:rsidRPr="00706620">
        <w:rPr>
          <w:rFonts w:cs="Times New Roman"/>
          <w:szCs w:val="28"/>
        </w:rPr>
        <w:t>типовий портрет такого злочинця;</w:t>
      </w:r>
      <w:r w:rsidR="000C08A8">
        <w:rPr>
          <w:rFonts w:cs="Times New Roman"/>
          <w:szCs w:val="28"/>
        </w:rPr>
        <w:t xml:space="preserve"> </w:t>
      </w:r>
      <w:r w:rsidR="000C08A8" w:rsidRPr="000D631C">
        <w:rPr>
          <w:rFonts w:cs="Times New Roman"/>
          <w:szCs w:val="28"/>
        </w:rPr>
        <w:t>розроблено</w:t>
      </w:r>
      <w:r w:rsidR="000C08A8" w:rsidRPr="00706620">
        <w:rPr>
          <w:rFonts w:cs="Times New Roman"/>
          <w:szCs w:val="28"/>
        </w:rPr>
        <w:t xml:space="preserve"> комплексну систему заходів запобігання кримінально караним знищенню, підробці або заміні номерів вузлів та агрегатів транспортного засобу</w:t>
      </w:r>
      <w:r w:rsidR="000C08A8">
        <w:rPr>
          <w:rFonts w:cs="Times New Roman"/>
          <w:szCs w:val="28"/>
        </w:rPr>
        <w:t xml:space="preserve">. </w:t>
      </w:r>
      <w:r w:rsidR="00EB196E">
        <w:rPr>
          <w:rFonts w:cs="Times New Roman"/>
          <w:szCs w:val="28"/>
        </w:rPr>
        <w:t xml:space="preserve">На сторінках дисертації </w:t>
      </w:r>
      <w:r w:rsidR="000C08A8" w:rsidRPr="000C08A8">
        <w:rPr>
          <w:rFonts w:cs="Times New Roman"/>
          <w:color w:val="000000"/>
          <w:szCs w:val="28"/>
        </w:rPr>
        <w:t>удосконалено</w:t>
      </w:r>
      <w:r w:rsidR="000C08A8">
        <w:rPr>
          <w:rFonts w:cs="Times New Roman"/>
          <w:color w:val="000000"/>
          <w:szCs w:val="28"/>
        </w:rPr>
        <w:t xml:space="preserve"> наукові положення щодо сукупності кримінально караних знищення, підробки або заміни номерів вузлів та агрегатів транспортного засобу з іншими видами кримінальних правопорушень; </w:t>
      </w:r>
      <w:r w:rsidR="00B93539">
        <w:rPr>
          <w:rFonts w:cs="Times New Roman"/>
          <w:color w:val="000000"/>
          <w:szCs w:val="28"/>
        </w:rPr>
        <w:t xml:space="preserve">аргументацію </w:t>
      </w:r>
      <w:r w:rsidR="000C08A8" w:rsidRPr="00706620">
        <w:rPr>
          <w:rFonts w:cs="Times New Roman"/>
          <w:szCs w:val="28"/>
        </w:rPr>
        <w:t>необхідності криміналізації кримінально караних знищення, підробки або заміни номерів вузлів та агрегатів транспортного засобу як окремого складу кримінального правопорушення;</w:t>
      </w:r>
      <w:r w:rsidR="000C08A8">
        <w:rPr>
          <w:rFonts w:cs="Times New Roman"/>
          <w:szCs w:val="28"/>
        </w:rPr>
        <w:t xml:space="preserve"> </w:t>
      </w:r>
      <w:r w:rsidR="000C08A8" w:rsidRPr="00706620">
        <w:rPr>
          <w:rFonts w:cs="Times New Roman"/>
          <w:szCs w:val="28"/>
        </w:rPr>
        <w:t>наукові підходи до визначення детермінаційного комплексу кримінального правопорушення, передбаченого ст. 290 КК України;</w:t>
      </w:r>
      <w:r w:rsidR="000C08A8">
        <w:rPr>
          <w:rFonts w:cs="Times New Roman"/>
          <w:szCs w:val="28"/>
        </w:rPr>
        <w:t xml:space="preserve"> </w:t>
      </w:r>
      <w:r w:rsidR="000C08A8" w:rsidRPr="00706620">
        <w:rPr>
          <w:rFonts w:cs="Times New Roman"/>
          <w:szCs w:val="28"/>
        </w:rPr>
        <w:t>аргументацію щодо ролі правової культури та правосвідомості населення у запобіганні злочинності, в тому числі й кримінально караного знищення, підробки або заміни номерів вузлів та агрегатів транспортного засобу</w:t>
      </w:r>
      <w:r w:rsidR="000C08A8">
        <w:rPr>
          <w:rFonts w:cs="Times New Roman"/>
          <w:szCs w:val="28"/>
        </w:rPr>
        <w:t>. Окрім того, в дисертації н</w:t>
      </w:r>
      <w:r w:rsidR="000C08A8" w:rsidRPr="000C08A8">
        <w:rPr>
          <w:rFonts w:cs="Times New Roman"/>
          <w:color w:val="000000"/>
          <w:szCs w:val="28"/>
        </w:rPr>
        <w:t>абули подальшого розвитку:</w:t>
      </w:r>
      <w:r w:rsidR="000C08A8">
        <w:rPr>
          <w:rFonts w:cs="Times New Roman"/>
          <w:color w:val="000000"/>
          <w:szCs w:val="28"/>
        </w:rPr>
        <w:t xml:space="preserve"> </w:t>
      </w:r>
      <w:r w:rsidR="000C08A8">
        <w:rPr>
          <w:rFonts w:cs="Times New Roman"/>
          <w:color w:val="000000"/>
          <w:szCs w:val="28"/>
        </w:rPr>
        <w:lastRenderedPageBreak/>
        <w:t>наукові знання про найбільш поширені форми протиправної поведінки кримінального правопорушення, передбаченого ст. 290 КК України, а також необхідності врахування її факультативних ознак; наукові позиції щодо важливості встановлення мотиву та мети для призначення покарання особі, винній у вчиненні досліджуваного кримінального правопорушення; пропозиції щодо необхідності розробки комплексної стратегії запобігання злочинності в Україні; положення про систему суб’єктів запобіжної діяльності кримінальним правопорушенням в цій сфері.</w:t>
      </w:r>
    </w:p>
    <w:p w:rsidR="00980897" w:rsidRDefault="00980897" w:rsidP="00636629">
      <w:pPr>
        <w:ind w:firstLine="567"/>
        <w:rPr>
          <w:szCs w:val="28"/>
        </w:rPr>
      </w:pPr>
      <w:r>
        <w:rPr>
          <w:szCs w:val="28"/>
        </w:rPr>
        <w:t xml:space="preserve">Викладені в роботі положення наукової новизни мають належне обґрунтування з </w:t>
      </w:r>
      <w:r w:rsidR="00636629">
        <w:rPr>
          <w:szCs w:val="28"/>
        </w:rPr>
        <w:t xml:space="preserve">ефективним </w:t>
      </w:r>
      <w:r>
        <w:rPr>
          <w:szCs w:val="28"/>
        </w:rPr>
        <w:t>використанням комплексу традиційних для комплексних кримінально-правових та кримінологічних досліджень методів (</w:t>
      </w:r>
      <w:r w:rsidR="00636629" w:rsidRPr="00636629">
        <w:rPr>
          <w:szCs w:val="28"/>
        </w:rPr>
        <w:t>діалектичний метод, метод</w:t>
      </w:r>
      <w:r w:rsidR="00636629">
        <w:rPr>
          <w:szCs w:val="28"/>
        </w:rPr>
        <w:t>и</w:t>
      </w:r>
      <w:r w:rsidR="00636629" w:rsidRPr="00636629">
        <w:rPr>
          <w:szCs w:val="28"/>
        </w:rPr>
        <w:t xml:space="preserve"> аналізу та синтезу</w:t>
      </w:r>
      <w:r w:rsidR="00636629">
        <w:rPr>
          <w:szCs w:val="28"/>
        </w:rPr>
        <w:t>, м</w:t>
      </w:r>
      <w:r w:rsidR="00636629" w:rsidRPr="00636629">
        <w:rPr>
          <w:szCs w:val="28"/>
        </w:rPr>
        <w:t>етод контент-аналізу</w:t>
      </w:r>
      <w:r w:rsidR="00636629">
        <w:rPr>
          <w:szCs w:val="28"/>
        </w:rPr>
        <w:t>, ф</w:t>
      </w:r>
      <w:r w:rsidR="00636629" w:rsidRPr="00636629">
        <w:rPr>
          <w:szCs w:val="28"/>
        </w:rPr>
        <w:t>ормально-юридичний (нормативно-догматичний) метод</w:t>
      </w:r>
      <w:r w:rsidR="00636629">
        <w:rPr>
          <w:szCs w:val="28"/>
        </w:rPr>
        <w:t>, п</w:t>
      </w:r>
      <w:r w:rsidR="00636629" w:rsidRPr="00636629">
        <w:rPr>
          <w:szCs w:val="28"/>
        </w:rPr>
        <w:t>орівняльно-правовий метод</w:t>
      </w:r>
      <w:r w:rsidR="00636629">
        <w:rPr>
          <w:szCs w:val="28"/>
        </w:rPr>
        <w:t xml:space="preserve">, </w:t>
      </w:r>
      <w:r w:rsidR="00636629" w:rsidRPr="00636629">
        <w:rPr>
          <w:szCs w:val="28"/>
        </w:rPr>
        <w:t>метод моделювання</w:t>
      </w:r>
      <w:r w:rsidR="00636629">
        <w:rPr>
          <w:szCs w:val="28"/>
        </w:rPr>
        <w:t xml:space="preserve">, </w:t>
      </w:r>
      <w:r w:rsidR="00636629" w:rsidRPr="00636629">
        <w:rPr>
          <w:szCs w:val="28"/>
        </w:rPr>
        <w:t>статистично-математичні методи</w:t>
      </w:r>
      <w:r w:rsidR="00636629">
        <w:rPr>
          <w:szCs w:val="28"/>
        </w:rPr>
        <w:t>, с</w:t>
      </w:r>
      <w:r w:rsidR="00636629" w:rsidRPr="00636629">
        <w:rPr>
          <w:szCs w:val="28"/>
        </w:rPr>
        <w:t>истемно-структурний метод</w:t>
      </w:r>
      <w:r w:rsidR="00B93539">
        <w:rPr>
          <w:szCs w:val="28"/>
        </w:rPr>
        <w:t>)</w:t>
      </w:r>
      <w:r w:rsidR="00636629">
        <w:rPr>
          <w:szCs w:val="28"/>
        </w:rPr>
        <w:t>.</w:t>
      </w:r>
    </w:p>
    <w:p w:rsidR="00737BF2" w:rsidRPr="00737BF2" w:rsidRDefault="00737BF2" w:rsidP="00421B7D">
      <w:pPr>
        <w:ind w:firstLine="567"/>
        <w:rPr>
          <w:szCs w:val="28"/>
        </w:rPr>
      </w:pPr>
      <w:r w:rsidRPr="00737BF2">
        <w:rPr>
          <w:szCs w:val="28"/>
        </w:rPr>
        <w:t xml:space="preserve">Отже, в дисертаційній роботі поставлене наукове завдання виконано повністю, здобувач повною мірою оволодів методологією наукової діяльності. </w:t>
      </w:r>
    </w:p>
    <w:p w:rsidR="00AB4E71" w:rsidRDefault="00737BF2" w:rsidP="00AB4E71">
      <w:pPr>
        <w:ind w:firstLine="567"/>
        <w:rPr>
          <w:szCs w:val="28"/>
        </w:rPr>
      </w:pPr>
      <w:r w:rsidRPr="0048486E">
        <w:rPr>
          <w:b/>
          <w:i/>
          <w:szCs w:val="28"/>
        </w:rPr>
        <w:t xml:space="preserve">Оцінка змісту дисертації, її завершеність та дотримання принципів академічної доброчесності. </w:t>
      </w:r>
      <w:r w:rsidRPr="00737BF2">
        <w:rPr>
          <w:szCs w:val="28"/>
        </w:rPr>
        <w:t xml:space="preserve">За своїм змістом дисертаційна робота </w:t>
      </w:r>
      <w:r w:rsidR="00A93CE4">
        <w:rPr>
          <w:szCs w:val="28"/>
        </w:rPr>
        <w:t>Є.В.</w:t>
      </w:r>
      <w:r w:rsidR="001964ED">
        <w:rPr>
          <w:szCs w:val="28"/>
        </w:rPr>
        <w:t> </w:t>
      </w:r>
      <w:r w:rsidR="00A93CE4">
        <w:rPr>
          <w:szCs w:val="28"/>
        </w:rPr>
        <w:t xml:space="preserve">Бережного </w:t>
      </w:r>
      <w:r w:rsidRPr="00737BF2">
        <w:rPr>
          <w:szCs w:val="28"/>
        </w:rPr>
        <w:t xml:space="preserve">повністю відповідає </w:t>
      </w:r>
      <w:r w:rsidR="00382B42" w:rsidRPr="00055FA5">
        <w:rPr>
          <w:szCs w:val="28"/>
        </w:rPr>
        <w:t xml:space="preserve">Стандарту </w:t>
      </w:r>
      <w:r w:rsidR="00382B42" w:rsidRPr="00055FA5">
        <w:rPr>
          <w:sz w:val="26"/>
          <w:szCs w:val="26"/>
        </w:rPr>
        <w:t>вищої освіти зі спеціальності 081 Право для третього (освітньо-наукового) рівня вищої освіти, затвердженого Наказом Міністерства освіти і науки України від 31.07.23 № 924</w:t>
      </w:r>
      <w:r w:rsidR="00382B42">
        <w:rPr>
          <w:sz w:val="26"/>
          <w:szCs w:val="26"/>
        </w:rPr>
        <w:t xml:space="preserve"> </w:t>
      </w:r>
      <w:r w:rsidRPr="00737BF2">
        <w:rPr>
          <w:szCs w:val="28"/>
        </w:rPr>
        <w:t xml:space="preserve">та напрямкам досліджень відповідно до освітньої програми </w:t>
      </w:r>
      <w:r w:rsidR="00AB4E71">
        <w:rPr>
          <w:szCs w:val="28"/>
        </w:rPr>
        <w:t>Право.</w:t>
      </w:r>
    </w:p>
    <w:p w:rsidR="0048486E" w:rsidRDefault="00737BF2" w:rsidP="00C22EB8">
      <w:pPr>
        <w:ind w:firstLine="567"/>
        <w:rPr>
          <w:szCs w:val="28"/>
        </w:rPr>
      </w:pPr>
      <w:r w:rsidRPr="00737BF2">
        <w:rPr>
          <w:szCs w:val="28"/>
        </w:rPr>
        <w:t xml:space="preserve">Дисертаційна робота є завершеною науковою працею і свідчить про наявність особистого внеску здобувача у науковий напрям </w:t>
      </w:r>
      <w:r w:rsidR="00AB4E71">
        <w:rPr>
          <w:szCs w:val="28"/>
        </w:rPr>
        <w:t>кримінально-правового й кримінологічного забезпечення безпеки обігу транспорту в Україні та засобів публічного контролю за транспортною інфраструктурою</w:t>
      </w:r>
      <w:r w:rsidR="0048486E">
        <w:rPr>
          <w:szCs w:val="28"/>
        </w:rPr>
        <w:t>.</w:t>
      </w:r>
    </w:p>
    <w:p w:rsidR="00C22EB8" w:rsidRDefault="00737BF2" w:rsidP="00C22EB8">
      <w:pPr>
        <w:ind w:firstLine="567"/>
        <w:rPr>
          <w:szCs w:val="28"/>
        </w:rPr>
      </w:pPr>
      <w:r w:rsidRPr="00737BF2">
        <w:rPr>
          <w:szCs w:val="28"/>
        </w:rPr>
        <w:t xml:space="preserve">Розглянувши звіт подібності за результатами перевірки дисертаційної роботи на текстові збіги, можна зробити висновок, що дисертаційна робота </w:t>
      </w:r>
      <w:r w:rsidR="00C22EB8" w:rsidRPr="00C22EB8">
        <w:rPr>
          <w:szCs w:val="28"/>
        </w:rPr>
        <w:t>Бережного Євгенія Вікторовича</w:t>
      </w:r>
      <w:r w:rsidRPr="00C22EB8">
        <w:rPr>
          <w:szCs w:val="28"/>
        </w:rPr>
        <w:t xml:space="preserve"> </w:t>
      </w:r>
      <w:r w:rsidRPr="00737BF2">
        <w:rPr>
          <w:szCs w:val="28"/>
        </w:rPr>
        <w:t xml:space="preserve">є результатом самостійних досліджень здобувача </w:t>
      </w:r>
      <w:r w:rsidRPr="00737BF2">
        <w:rPr>
          <w:szCs w:val="28"/>
        </w:rPr>
        <w:lastRenderedPageBreak/>
        <w:t xml:space="preserve">і не містить елементів фальсифікації, компіляції, фабрикації, плагіату та запозичень. Використані ідеї, результати і тексти інших авторів мають належні посилання на відповідне джерело. </w:t>
      </w:r>
    </w:p>
    <w:p w:rsidR="00737BF2" w:rsidRPr="00737BF2" w:rsidRDefault="00737BF2" w:rsidP="00C22EB8">
      <w:pPr>
        <w:ind w:firstLine="567"/>
        <w:rPr>
          <w:szCs w:val="28"/>
        </w:rPr>
      </w:pPr>
      <w:r w:rsidRPr="003565F4">
        <w:rPr>
          <w:b/>
          <w:i/>
          <w:szCs w:val="28"/>
        </w:rPr>
        <w:t>Мова та стиль викладення результатів</w:t>
      </w:r>
      <w:r w:rsidR="00C22EB8" w:rsidRPr="003565F4">
        <w:rPr>
          <w:b/>
          <w:i/>
          <w:szCs w:val="28"/>
        </w:rPr>
        <w:t xml:space="preserve">. </w:t>
      </w:r>
      <w:r w:rsidRPr="00737BF2">
        <w:rPr>
          <w:szCs w:val="28"/>
        </w:rPr>
        <w:t xml:space="preserve">Дисертаційна робота написана українською мовою. </w:t>
      </w:r>
      <w:r w:rsidR="00C22EB8">
        <w:rPr>
          <w:szCs w:val="28"/>
        </w:rPr>
        <w:t xml:space="preserve">Думки, ідеї та їх обґрунтування викладено логічно, ясно, у визначеній планом дослідження послідовності, науковим </w:t>
      </w:r>
      <w:r w:rsidRPr="00737BF2">
        <w:rPr>
          <w:szCs w:val="28"/>
        </w:rPr>
        <w:t>стил</w:t>
      </w:r>
      <w:r w:rsidR="00C22EB8">
        <w:rPr>
          <w:szCs w:val="28"/>
        </w:rPr>
        <w:t>ем</w:t>
      </w:r>
      <w:r w:rsidRPr="00737BF2">
        <w:rPr>
          <w:szCs w:val="28"/>
        </w:rPr>
        <w:t xml:space="preserve"> мовлення, </w:t>
      </w:r>
      <w:r w:rsidR="00C22EB8">
        <w:rPr>
          <w:szCs w:val="28"/>
        </w:rPr>
        <w:t>використання специфічної правничої та кримінологічної термінології доречне та коректне.</w:t>
      </w:r>
    </w:p>
    <w:p w:rsidR="00461F85" w:rsidRDefault="00737BF2" w:rsidP="003C6F61">
      <w:pPr>
        <w:ind w:firstLine="567"/>
        <w:rPr>
          <w:rFonts w:cs="Times New Roman"/>
          <w:color w:val="000000"/>
          <w:szCs w:val="28"/>
        </w:rPr>
      </w:pPr>
      <w:r w:rsidRPr="00744EDF">
        <w:rPr>
          <w:b/>
          <w:i/>
          <w:szCs w:val="28"/>
        </w:rPr>
        <w:t>Структура роботи</w:t>
      </w:r>
      <w:r w:rsidR="00744EDF">
        <w:rPr>
          <w:b/>
          <w:i/>
          <w:szCs w:val="28"/>
        </w:rPr>
        <w:t>.</w:t>
      </w:r>
      <w:r w:rsidR="003C6F61">
        <w:rPr>
          <w:b/>
          <w:i/>
          <w:szCs w:val="28"/>
        </w:rPr>
        <w:t xml:space="preserve"> </w:t>
      </w:r>
      <w:r w:rsidRPr="00737BF2">
        <w:rPr>
          <w:szCs w:val="28"/>
        </w:rPr>
        <w:t>Дисертація складається з</w:t>
      </w:r>
      <w:r w:rsidR="000457CD">
        <w:rPr>
          <w:szCs w:val="28"/>
        </w:rPr>
        <w:t>і</w:t>
      </w:r>
      <w:r w:rsidRPr="00737BF2">
        <w:rPr>
          <w:szCs w:val="28"/>
        </w:rPr>
        <w:t xml:space="preserve"> вступу, </w:t>
      </w:r>
      <w:r w:rsidR="00461F85">
        <w:rPr>
          <w:szCs w:val="28"/>
        </w:rPr>
        <w:t xml:space="preserve">трьох </w:t>
      </w:r>
      <w:r w:rsidRPr="00737BF2">
        <w:rPr>
          <w:szCs w:val="28"/>
        </w:rPr>
        <w:t xml:space="preserve">розділів, висновків, списку літератури та додатків. Загальний обсяг дисертації </w:t>
      </w:r>
      <w:r w:rsidR="003565F4">
        <w:rPr>
          <w:szCs w:val="28"/>
        </w:rPr>
        <w:t xml:space="preserve">– </w:t>
      </w:r>
      <w:r w:rsidR="00461F85">
        <w:rPr>
          <w:szCs w:val="28"/>
        </w:rPr>
        <w:t>246</w:t>
      </w:r>
      <w:r w:rsidRPr="00737BF2">
        <w:rPr>
          <w:szCs w:val="28"/>
        </w:rPr>
        <w:t xml:space="preserve"> сторінок.</w:t>
      </w:r>
      <w:r w:rsidR="00461F85">
        <w:rPr>
          <w:rFonts w:cs="Times New Roman"/>
          <w:color w:val="000000"/>
          <w:szCs w:val="28"/>
        </w:rPr>
        <w:t xml:space="preserve"> </w:t>
      </w:r>
    </w:p>
    <w:p w:rsidR="00737BF2" w:rsidRPr="00104686" w:rsidRDefault="00737BF2" w:rsidP="00104686">
      <w:pPr>
        <w:rPr>
          <w:szCs w:val="28"/>
        </w:rPr>
      </w:pPr>
      <w:r w:rsidRPr="00104686">
        <w:rPr>
          <w:szCs w:val="28"/>
        </w:rPr>
        <w:t>У вступі</w:t>
      </w:r>
      <w:r w:rsidR="00375158" w:rsidRPr="00104686">
        <w:rPr>
          <w:szCs w:val="28"/>
        </w:rPr>
        <w:t xml:space="preserve"> наведене розгорнуте </w:t>
      </w:r>
      <w:r w:rsidR="00375158" w:rsidRPr="00104686">
        <w:rPr>
          <w:rFonts w:cs="Times New Roman"/>
          <w:color w:val="000000"/>
          <w:szCs w:val="28"/>
        </w:rPr>
        <w:t>обґрунтування вибору теми дослідження «Кримінально-правові та кримінологічні засади запобігання знищенню, підробці або заміні номерів вузлів та агрегатів транспортного засобу»</w:t>
      </w:r>
      <w:r w:rsidR="00D3417C" w:rsidRPr="00104686">
        <w:rPr>
          <w:rFonts w:cs="Times New Roman"/>
          <w:color w:val="000000"/>
          <w:szCs w:val="28"/>
        </w:rPr>
        <w:t xml:space="preserve"> із зазначенням загальносоціальних, технічних та правових детермінант, які визначають її актуальність та потребу </w:t>
      </w:r>
      <w:r w:rsidR="008D6AEF">
        <w:rPr>
          <w:rFonts w:cs="Times New Roman"/>
          <w:color w:val="000000"/>
          <w:szCs w:val="28"/>
        </w:rPr>
        <w:t xml:space="preserve">в </w:t>
      </w:r>
      <w:r w:rsidR="00D3417C" w:rsidRPr="00104686">
        <w:rPr>
          <w:rFonts w:cs="Times New Roman"/>
          <w:color w:val="000000"/>
          <w:szCs w:val="28"/>
        </w:rPr>
        <w:t xml:space="preserve">організації запобігання </w:t>
      </w:r>
      <w:r w:rsidR="00375158" w:rsidRPr="00104686">
        <w:rPr>
          <w:rFonts w:cs="Times New Roman"/>
          <w:color w:val="000000"/>
          <w:szCs w:val="28"/>
        </w:rPr>
        <w:t>злочинності в сфері безпеки руху та експлуатації транспорту</w:t>
      </w:r>
      <w:r w:rsidR="00104686" w:rsidRPr="00104686">
        <w:rPr>
          <w:rFonts w:cs="Times New Roman"/>
          <w:color w:val="000000"/>
          <w:szCs w:val="28"/>
        </w:rPr>
        <w:t xml:space="preserve">; наголошується на важливості </w:t>
      </w:r>
      <w:r w:rsidR="00375158" w:rsidRPr="00104686">
        <w:rPr>
          <w:rFonts w:cs="Times New Roman"/>
          <w:color w:val="000000"/>
          <w:szCs w:val="28"/>
        </w:rPr>
        <w:t>питання розроб</w:t>
      </w:r>
      <w:r w:rsidR="00104686" w:rsidRPr="00104686">
        <w:rPr>
          <w:rFonts w:cs="Times New Roman"/>
          <w:color w:val="000000"/>
          <w:szCs w:val="28"/>
        </w:rPr>
        <w:t xml:space="preserve">ки науково </w:t>
      </w:r>
      <w:r w:rsidR="00375158" w:rsidRPr="00104686">
        <w:rPr>
          <w:rFonts w:cs="Times New Roman"/>
          <w:color w:val="000000"/>
          <w:szCs w:val="28"/>
        </w:rPr>
        <w:t>обґрунтован</w:t>
      </w:r>
      <w:r w:rsidR="00104686" w:rsidRPr="00104686">
        <w:rPr>
          <w:rFonts w:cs="Times New Roman"/>
          <w:color w:val="000000"/>
          <w:szCs w:val="28"/>
        </w:rPr>
        <w:t>ої</w:t>
      </w:r>
      <w:r w:rsidR="00375158" w:rsidRPr="00104686">
        <w:rPr>
          <w:rFonts w:cs="Times New Roman"/>
          <w:color w:val="000000"/>
          <w:szCs w:val="28"/>
        </w:rPr>
        <w:t xml:space="preserve"> систем</w:t>
      </w:r>
      <w:r w:rsidR="00104686" w:rsidRPr="00104686">
        <w:rPr>
          <w:rFonts w:cs="Times New Roman"/>
          <w:color w:val="000000"/>
          <w:szCs w:val="28"/>
        </w:rPr>
        <w:t>и</w:t>
      </w:r>
      <w:r w:rsidR="00375158" w:rsidRPr="00104686">
        <w:rPr>
          <w:rFonts w:cs="Times New Roman"/>
          <w:color w:val="000000"/>
          <w:szCs w:val="28"/>
        </w:rPr>
        <w:t xml:space="preserve"> заходів запобігання кримінально караним знищенню, підробці або заміні номерів вузлів та агрегатів транспортного засобу з метою зменшення їх прояву в суспільстві. </w:t>
      </w:r>
      <w:r w:rsidR="00104686" w:rsidRPr="00104686">
        <w:rPr>
          <w:rFonts w:cs="Times New Roman"/>
          <w:color w:val="000000"/>
          <w:szCs w:val="28"/>
        </w:rPr>
        <w:t xml:space="preserve">Згідно з вимогами нормативних актів МОН у вступі також відображено зв’язок </w:t>
      </w:r>
      <w:r w:rsidR="00375158" w:rsidRPr="00104686">
        <w:rPr>
          <w:rFonts w:cs="Times New Roman"/>
          <w:color w:val="000000"/>
          <w:szCs w:val="28"/>
        </w:rPr>
        <w:t>роботи з науковими програмами, планами, темами</w:t>
      </w:r>
      <w:r w:rsidR="00104686" w:rsidRPr="00104686">
        <w:rPr>
          <w:rFonts w:cs="Times New Roman"/>
          <w:color w:val="000000"/>
          <w:szCs w:val="28"/>
        </w:rPr>
        <w:t xml:space="preserve">, мету </w:t>
      </w:r>
      <w:r w:rsidR="00375158" w:rsidRPr="00104686">
        <w:rPr>
          <w:rFonts w:cs="Times New Roman"/>
          <w:color w:val="000000"/>
          <w:szCs w:val="28"/>
        </w:rPr>
        <w:t>і завдання дослідження.</w:t>
      </w:r>
      <w:r w:rsidR="00104686" w:rsidRPr="00104686">
        <w:rPr>
          <w:rFonts w:cs="Times New Roman"/>
          <w:color w:val="000000"/>
          <w:szCs w:val="28"/>
        </w:rPr>
        <w:t xml:space="preserve"> Вказано </w:t>
      </w:r>
      <w:r w:rsidR="00104686" w:rsidRPr="00104686">
        <w:rPr>
          <w:rFonts w:cs="Times New Roman"/>
          <w:szCs w:val="28"/>
        </w:rPr>
        <w:t xml:space="preserve">об’єкт </w:t>
      </w:r>
      <w:r w:rsidR="00375158" w:rsidRPr="00104686">
        <w:rPr>
          <w:rFonts w:cs="Times New Roman"/>
          <w:szCs w:val="28"/>
        </w:rPr>
        <w:t>дослідження</w:t>
      </w:r>
      <w:r w:rsidR="00104686" w:rsidRPr="00104686">
        <w:rPr>
          <w:rFonts w:cs="Times New Roman"/>
          <w:szCs w:val="28"/>
        </w:rPr>
        <w:t xml:space="preserve"> та його предмет. Коротко охарактеризовано </w:t>
      </w:r>
      <w:r w:rsidR="00104686" w:rsidRPr="00104686">
        <w:rPr>
          <w:rFonts w:cs="Times New Roman"/>
          <w:color w:val="000000"/>
          <w:szCs w:val="28"/>
        </w:rPr>
        <w:t xml:space="preserve">методологію </w:t>
      </w:r>
      <w:r w:rsidR="00375158" w:rsidRPr="00104686">
        <w:rPr>
          <w:rFonts w:cs="Times New Roman"/>
          <w:color w:val="000000"/>
          <w:szCs w:val="28"/>
        </w:rPr>
        <w:t>дослідження</w:t>
      </w:r>
      <w:r w:rsidR="00104686" w:rsidRPr="00104686">
        <w:rPr>
          <w:rFonts w:cs="Times New Roman"/>
          <w:color w:val="000000"/>
          <w:szCs w:val="28"/>
        </w:rPr>
        <w:t>, його нормативно</w:t>
      </w:r>
      <w:r w:rsidR="00375158" w:rsidRPr="00104686">
        <w:rPr>
          <w:rFonts w:cs="Times New Roman"/>
          <w:color w:val="000000"/>
          <w:szCs w:val="28"/>
        </w:rPr>
        <w:t>-правову та теоретичну основ</w:t>
      </w:r>
      <w:r w:rsidR="00104686">
        <w:rPr>
          <w:rFonts w:cs="Times New Roman"/>
          <w:color w:val="000000"/>
          <w:szCs w:val="28"/>
        </w:rPr>
        <w:t>и</w:t>
      </w:r>
      <w:r w:rsidR="00104686" w:rsidRPr="00104686">
        <w:rPr>
          <w:rFonts w:cs="Times New Roman"/>
          <w:color w:val="000000"/>
          <w:szCs w:val="28"/>
        </w:rPr>
        <w:t xml:space="preserve">, а також емпіричну </w:t>
      </w:r>
      <w:r w:rsidR="00375158" w:rsidRPr="00104686">
        <w:rPr>
          <w:rFonts w:cs="Times New Roman"/>
          <w:color w:val="000000"/>
          <w:szCs w:val="28"/>
        </w:rPr>
        <w:t>базу.</w:t>
      </w:r>
      <w:r w:rsidR="00104686">
        <w:rPr>
          <w:rFonts w:cs="Times New Roman"/>
          <w:color w:val="000000"/>
          <w:szCs w:val="28"/>
        </w:rPr>
        <w:t xml:space="preserve"> Надано опис </w:t>
      </w:r>
      <w:r w:rsidR="00104686" w:rsidRPr="00104686">
        <w:rPr>
          <w:rFonts w:cs="Times New Roman"/>
          <w:color w:val="000000"/>
          <w:szCs w:val="28"/>
        </w:rPr>
        <w:t>науков</w:t>
      </w:r>
      <w:r w:rsidR="00104686">
        <w:rPr>
          <w:rFonts w:cs="Times New Roman"/>
          <w:color w:val="000000"/>
          <w:szCs w:val="28"/>
        </w:rPr>
        <w:t>ої</w:t>
      </w:r>
      <w:r w:rsidR="00104686" w:rsidRPr="00104686">
        <w:rPr>
          <w:rFonts w:cs="Times New Roman"/>
          <w:color w:val="000000"/>
          <w:szCs w:val="28"/>
        </w:rPr>
        <w:t xml:space="preserve"> новизн</w:t>
      </w:r>
      <w:r w:rsidR="00104686">
        <w:rPr>
          <w:rFonts w:cs="Times New Roman"/>
          <w:color w:val="000000"/>
          <w:szCs w:val="28"/>
        </w:rPr>
        <w:t>и</w:t>
      </w:r>
      <w:r w:rsidR="00104686" w:rsidRPr="00104686">
        <w:rPr>
          <w:rFonts w:cs="Times New Roman"/>
          <w:color w:val="000000"/>
          <w:szCs w:val="28"/>
        </w:rPr>
        <w:t xml:space="preserve"> одержаних результатів</w:t>
      </w:r>
      <w:r w:rsidR="00104686">
        <w:rPr>
          <w:rFonts w:cs="Times New Roman"/>
          <w:color w:val="000000"/>
          <w:szCs w:val="28"/>
        </w:rPr>
        <w:t xml:space="preserve">. Поінформовано про </w:t>
      </w:r>
      <w:r w:rsidR="00104686" w:rsidRPr="00104686">
        <w:rPr>
          <w:rFonts w:cs="Times New Roman"/>
          <w:color w:val="000000"/>
          <w:szCs w:val="28"/>
        </w:rPr>
        <w:t xml:space="preserve">практичне </w:t>
      </w:r>
      <w:r w:rsidR="00375158" w:rsidRPr="00104686">
        <w:rPr>
          <w:rFonts w:cs="Times New Roman"/>
          <w:color w:val="000000"/>
          <w:szCs w:val="28"/>
        </w:rPr>
        <w:t>значення отриманих результатів</w:t>
      </w:r>
      <w:r w:rsidR="00104686">
        <w:rPr>
          <w:rFonts w:cs="Times New Roman"/>
          <w:color w:val="000000"/>
          <w:szCs w:val="28"/>
        </w:rPr>
        <w:t xml:space="preserve">, </w:t>
      </w:r>
      <w:r w:rsidR="00104686" w:rsidRPr="00104686">
        <w:rPr>
          <w:rFonts w:cs="Times New Roman"/>
          <w:color w:val="000000"/>
          <w:szCs w:val="28"/>
        </w:rPr>
        <w:t xml:space="preserve">апробацію </w:t>
      </w:r>
      <w:r w:rsidR="00375158" w:rsidRPr="00104686">
        <w:rPr>
          <w:rFonts w:cs="Times New Roman"/>
          <w:color w:val="000000"/>
          <w:szCs w:val="28"/>
        </w:rPr>
        <w:t>результатів дослідження</w:t>
      </w:r>
      <w:r w:rsidR="00104686" w:rsidRPr="00104686">
        <w:rPr>
          <w:rFonts w:cs="Times New Roman"/>
          <w:color w:val="000000"/>
          <w:szCs w:val="28"/>
        </w:rPr>
        <w:t>, с</w:t>
      </w:r>
      <w:r w:rsidR="00375158" w:rsidRPr="00104686">
        <w:rPr>
          <w:rFonts w:cs="Times New Roman"/>
          <w:color w:val="000000"/>
          <w:szCs w:val="28"/>
        </w:rPr>
        <w:t>труктур</w:t>
      </w:r>
      <w:r w:rsidR="00104686" w:rsidRPr="00104686">
        <w:rPr>
          <w:rFonts w:cs="Times New Roman"/>
          <w:color w:val="000000"/>
          <w:szCs w:val="28"/>
        </w:rPr>
        <w:t>у</w:t>
      </w:r>
      <w:r w:rsidR="00375158" w:rsidRPr="00104686">
        <w:rPr>
          <w:rFonts w:cs="Times New Roman"/>
          <w:color w:val="000000"/>
          <w:szCs w:val="28"/>
          <w:lang w:val="en-US"/>
        </w:rPr>
        <w:t xml:space="preserve"> </w:t>
      </w:r>
      <w:r w:rsidR="00375158" w:rsidRPr="00104686">
        <w:rPr>
          <w:rFonts w:cs="Times New Roman"/>
          <w:color w:val="000000"/>
          <w:szCs w:val="28"/>
        </w:rPr>
        <w:t>та</w:t>
      </w:r>
      <w:r w:rsidR="00375158" w:rsidRPr="00104686">
        <w:rPr>
          <w:rFonts w:cs="Times New Roman"/>
          <w:color w:val="000000"/>
          <w:szCs w:val="28"/>
          <w:lang w:val="en-US"/>
        </w:rPr>
        <w:t xml:space="preserve"> </w:t>
      </w:r>
      <w:r w:rsidR="00375158" w:rsidRPr="00104686">
        <w:rPr>
          <w:rFonts w:cs="Times New Roman"/>
          <w:color w:val="000000"/>
          <w:szCs w:val="28"/>
        </w:rPr>
        <w:t>обсяг</w:t>
      </w:r>
      <w:r w:rsidR="00375158" w:rsidRPr="00104686">
        <w:rPr>
          <w:rFonts w:cs="Times New Roman"/>
          <w:color w:val="000000"/>
          <w:szCs w:val="28"/>
          <w:lang w:val="en-US"/>
        </w:rPr>
        <w:t xml:space="preserve"> </w:t>
      </w:r>
      <w:r w:rsidR="00375158" w:rsidRPr="00104686">
        <w:rPr>
          <w:rFonts w:cs="Times New Roman"/>
          <w:color w:val="000000"/>
          <w:szCs w:val="28"/>
        </w:rPr>
        <w:t>дисертації</w:t>
      </w:r>
      <w:r w:rsidR="00375158" w:rsidRPr="00104686">
        <w:rPr>
          <w:rFonts w:cs="Times New Roman"/>
          <w:color w:val="000000"/>
          <w:szCs w:val="28"/>
          <w:lang w:val="en-US"/>
        </w:rPr>
        <w:t xml:space="preserve">. </w:t>
      </w:r>
    </w:p>
    <w:p w:rsidR="00E77214" w:rsidRPr="00CD54EC" w:rsidRDefault="00737BF2" w:rsidP="00E77214">
      <w:pPr>
        <w:spacing w:before="30" w:after="30"/>
        <w:rPr>
          <w:rFonts w:cs="Times New Roman"/>
        </w:rPr>
      </w:pPr>
      <w:r w:rsidRPr="00737BF2">
        <w:rPr>
          <w:szCs w:val="28"/>
        </w:rPr>
        <w:t>У першому розділі</w:t>
      </w:r>
      <w:r w:rsidR="003C6F61">
        <w:rPr>
          <w:rFonts w:cs="Times New Roman"/>
          <w:color w:val="000000"/>
          <w:szCs w:val="28"/>
        </w:rPr>
        <w:t xml:space="preserve"> </w:t>
      </w:r>
      <w:r w:rsidR="00E77214">
        <w:rPr>
          <w:rFonts w:cs="Times New Roman"/>
          <w:szCs w:val="28"/>
        </w:rPr>
        <w:t>надан</w:t>
      </w:r>
      <w:r w:rsidR="00E77214">
        <w:rPr>
          <w:rFonts w:cs="Times New Roman"/>
          <w:color w:val="000000"/>
          <w:szCs w:val="28"/>
        </w:rPr>
        <w:t xml:space="preserve">о </w:t>
      </w:r>
      <w:r w:rsidR="003C6F61">
        <w:rPr>
          <w:rFonts w:cs="Times New Roman"/>
          <w:color w:val="000000"/>
          <w:szCs w:val="28"/>
        </w:rPr>
        <w:t xml:space="preserve">кримінально-правову характеристику кримінального правопорушення, передбаченого ст. 290 КК України. </w:t>
      </w:r>
      <w:r w:rsidR="003C6F61">
        <w:rPr>
          <w:rFonts w:cs="Times New Roman"/>
          <w:color w:val="000000"/>
          <w:szCs w:val="28"/>
        </w:rPr>
        <w:lastRenderedPageBreak/>
        <w:t>Проаналізовано еволюцію кримінально-правової норми</w:t>
      </w:r>
      <w:r w:rsidR="00E77214">
        <w:rPr>
          <w:rFonts w:cs="Times New Roman"/>
          <w:color w:val="000000"/>
          <w:szCs w:val="28"/>
        </w:rPr>
        <w:t xml:space="preserve"> про </w:t>
      </w:r>
      <w:r w:rsidR="003C6F61">
        <w:rPr>
          <w:rFonts w:cs="Times New Roman"/>
          <w:color w:val="000000"/>
          <w:szCs w:val="28"/>
        </w:rPr>
        <w:t xml:space="preserve">відповідальність за вчинення знищення, підробки або заміни номерів вузлів та агрегатів транспортного засобу від моменту її запровадження </w:t>
      </w:r>
      <w:r w:rsidR="00E77214">
        <w:rPr>
          <w:rFonts w:cs="Times New Roman"/>
          <w:color w:val="000000"/>
          <w:szCs w:val="28"/>
        </w:rPr>
        <w:t xml:space="preserve">як новели </w:t>
      </w:r>
      <w:r w:rsidR="003C6F61">
        <w:rPr>
          <w:rFonts w:cs="Times New Roman"/>
          <w:color w:val="000000"/>
          <w:szCs w:val="28"/>
        </w:rPr>
        <w:t xml:space="preserve">та </w:t>
      </w:r>
      <w:r w:rsidR="00E77214">
        <w:rPr>
          <w:rFonts w:cs="Times New Roman"/>
          <w:color w:val="000000"/>
          <w:szCs w:val="28"/>
        </w:rPr>
        <w:t xml:space="preserve">її </w:t>
      </w:r>
      <w:r w:rsidR="003C6F61">
        <w:rPr>
          <w:rFonts w:cs="Times New Roman"/>
          <w:color w:val="000000"/>
          <w:szCs w:val="28"/>
        </w:rPr>
        <w:t>подальших змін у чинному КК України</w:t>
      </w:r>
      <w:r w:rsidR="00E77214">
        <w:rPr>
          <w:rFonts w:cs="Times New Roman"/>
          <w:color w:val="000000"/>
          <w:szCs w:val="28"/>
        </w:rPr>
        <w:t xml:space="preserve">, розглянуто її перспективи </w:t>
      </w:r>
      <w:r w:rsidR="003C6F61">
        <w:rPr>
          <w:rFonts w:cs="Times New Roman"/>
          <w:color w:val="000000"/>
          <w:szCs w:val="28"/>
        </w:rPr>
        <w:t xml:space="preserve">у Проєкті КК України. </w:t>
      </w:r>
      <w:r w:rsidR="00E77214">
        <w:rPr>
          <w:rFonts w:cs="Times New Roman"/>
          <w:color w:val="000000"/>
          <w:szCs w:val="28"/>
        </w:rPr>
        <w:t xml:space="preserve">Порушено </w:t>
      </w:r>
      <w:r w:rsidR="003C6F61">
        <w:rPr>
          <w:rFonts w:cs="Times New Roman"/>
          <w:color w:val="000000"/>
          <w:szCs w:val="28"/>
        </w:rPr>
        <w:t xml:space="preserve">питання вчинення </w:t>
      </w:r>
      <w:r w:rsidR="00E77214">
        <w:rPr>
          <w:rFonts w:cs="Times New Roman"/>
          <w:color w:val="000000"/>
          <w:szCs w:val="28"/>
        </w:rPr>
        <w:t xml:space="preserve">досліджуваного </w:t>
      </w:r>
      <w:r w:rsidR="003C6F61">
        <w:rPr>
          <w:rFonts w:cs="Times New Roman"/>
          <w:color w:val="000000"/>
          <w:szCs w:val="28"/>
        </w:rPr>
        <w:t xml:space="preserve">кримінального правопорушення у сукупності з іншими кримінально караними діяннями, а також у співучасті. Досліджено склад кримінального правопорушення – його об’єктивні та суб’єктивні ознаки. Охарактеризовано об’єкт та предмет знищення, підробки або заміни номерів вузлів та агрегатів транспортного засобу. Виявлено найбільш типові форми реалізації об’єктивної сторони на практиці. Обґрунтовано </w:t>
      </w:r>
      <w:r w:rsidR="00E77214">
        <w:rPr>
          <w:rFonts w:cs="Times New Roman"/>
          <w:color w:val="000000"/>
          <w:szCs w:val="28"/>
        </w:rPr>
        <w:t xml:space="preserve">правозастосовне </w:t>
      </w:r>
      <w:r w:rsidR="003C6F61">
        <w:rPr>
          <w:rFonts w:cs="Times New Roman"/>
          <w:color w:val="000000"/>
          <w:szCs w:val="28"/>
        </w:rPr>
        <w:t>знач</w:t>
      </w:r>
      <w:r w:rsidR="00E77214">
        <w:rPr>
          <w:rFonts w:cs="Times New Roman"/>
          <w:color w:val="000000"/>
          <w:szCs w:val="28"/>
        </w:rPr>
        <w:t xml:space="preserve">ення </w:t>
      </w:r>
      <w:r w:rsidR="003C6F61">
        <w:rPr>
          <w:rFonts w:cs="Times New Roman"/>
          <w:color w:val="000000"/>
          <w:szCs w:val="28"/>
        </w:rPr>
        <w:t xml:space="preserve">встановлення таких факультативних ознак об’єктивної сторони, як місце, час, спосіб, засоби (знаряддя) вчинення кримінального правопорушення. Визначено та охарактеризовано суб’єкта кримінально караних знищення, підробки або заміни номерів вузлів та агрегатів транспортного засобу. </w:t>
      </w:r>
      <w:r w:rsidR="00E77214">
        <w:rPr>
          <w:rFonts w:cs="Times New Roman"/>
          <w:color w:val="000000"/>
          <w:szCs w:val="28"/>
        </w:rPr>
        <w:t xml:space="preserve">Описано </w:t>
      </w:r>
      <w:r w:rsidR="003C6F61">
        <w:rPr>
          <w:rFonts w:cs="Times New Roman"/>
          <w:color w:val="000000"/>
          <w:szCs w:val="28"/>
        </w:rPr>
        <w:t xml:space="preserve">досліджено </w:t>
      </w:r>
      <w:r w:rsidR="00E77214">
        <w:rPr>
          <w:rFonts w:cs="Times New Roman"/>
          <w:color w:val="000000"/>
          <w:szCs w:val="28"/>
        </w:rPr>
        <w:t xml:space="preserve">його </w:t>
      </w:r>
      <w:r w:rsidR="003C6F61">
        <w:rPr>
          <w:rFonts w:cs="Times New Roman"/>
          <w:color w:val="000000"/>
          <w:szCs w:val="28"/>
        </w:rPr>
        <w:t xml:space="preserve">суб’єктивну сторону, в тому числі такі факультативні ознаки, як мотив та мета. Особливу увагу приділено санкції ст. 290 КК України, досліджено зміни </w:t>
      </w:r>
      <w:r w:rsidR="00E77214">
        <w:rPr>
          <w:rFonts w:cs="Times New Roman"/>
          <w:color w:val="000000"/>
          <w:szCs w:val="28"/>
        </w:rPr>
        <w:t>її редакції,</w:t>
      </w:r>
      <w:r w:rsidR="003C6F61">
        <w:rPr>
          <w:rFonts w:cs="Times New Roman"/>
          <w:color w:val="000000"/>
          <w:szCs w:val="28"/>
        </w:rPr>
        <w:t xml:space="preserve"> </w:t>
      </w:r>
      <w:r w:rsidR="00E77214">
        <w:rPr>
          <w:rFonts w:cs="Times New Roman"/>
          <w:color w:val="000000"/>
          <w:szCs w:val="28"/>
        </w:rPr>
        <w:t xml:space="preserve">висвітлено </w:t>
      </w:r>
      <w:r w:rsidR="003C6F61">
        <w:rPr>
          <w:rFonts w:cs="Times New Roman"/>
          <w:color w:val="000000"/>
          <w:szCs w:val="28"/>
        </w:rPr>
        <w:t>емпіричне дослідження практики призначення різних видів кримінальних покарань</w:t>
      </w:r>
      <w:r w:rsidR="00E77214">
        <w:rPr>
          <w:rFonts w:cs="Times New Roman"/>
          <w:color w:val="000000"/>
          <w:szCs w:val="28"/>
        </w:rPr>
        <w:t xml:space="preserve"> згідно із санкцією</w:t>
      </w:r>
      <w:r w:rsidR="003C6F61">
        <w:rPr>
          <w:rFonts w:cs="Times New Roman"/>
          <w:color w:val="000000"/>
          <w:szCs w:val="28"/>
        </w:rPr>
        <w:t>.</w:t>
      </w:r>
      <w:r w:rsidR="003C6F61" w:rsidRPr="00C020B3">
        <w:rPr>
          <w:rFonts w:cs="Times New Roman"/>
        </w:rPr>
        <w:t xml:space="preserve"> </w:t>
      </w:r>
      <w:r w:rsidR="003C6F61">
        <w:rPr>
          <w:rFonts w:cs="Times New Roman"/>
        </w:rPr>
        <w:t xml:space="preserve">Акцентовано увагу, що </w:t>
      </w:r>
      <w:r w:rsidR="003C6F61" w:rsidRPr="00CF72A3">
        <w:rPr>
          <w:rFonts w:cs="Times New Roman"/>
        </w:rPr>
        <w:t>запровадження кримінальної відповідальності за незаконну зміну показників одометра або інше втручання у правильність вимірювання пробігу транспортного засобу відповідатиме міжнародним тенденціям, де подібні дії кваліфікуються як кримінально карані</w:t>
      </w:r>
      <w:r w:rsidR="003C6F61">
        <w:rPr>
          <w:rFonts w:cs="Times New Roman"/>
        </w:rPr>
        <w:t xml:space="preserve"> та запропоновано відповідні зміни до Кримінального кодексу України</w:t>
      </w:r>
      <w:r w:rsidR="003C6F61" w:rsidRPr="00CF72A3">
        <w:rPr>
          <w:rFonts w:cs="Times New Roman"/>
        </w:rPr>
        <w:t xml:space="preserve">. </w:t>
      </w:r>
      <w:r w:rsidR="00E77214">
        <w:rPr>
          <w:rFonts w:cs="Times New Roman"/>
        </w:rPr>
        <w:t xml:space="preserve">Запропоновано доповнення КК України новою </w:t>
      </w:r>
      <w:r w:rsidR="00E77214" w:rsidRPr="00CF72A3">
        <w:rPr>
          <w:rFonts w:cs="Times New Roman"/>
        </w:rPr>
        <w:t>статт</w:t>
      </w:r>
      <w:r w:rsidR="00E77214">
        <w:rPr>
          <w:rFonts w:cs="Times New Roman"/>
        </w:rPr>
        <w:t>ею</w:t>
      </w:r>
      <w:r w:rsidR="00E77214" w:rsidRPr="00CF72A3">
        <w:rPr>
          <w:rFonts w:cs="Times New Roman"/>
        </w:rPr>
        <w:t xml:space="preserve"> 290-1</w:t>
      </w:r>
      <w:r w:rsidR="00E77214">
        <w:rPr>
          <w:rFonts w:cs="Times New Roman"/>
        </w:rPr>
        <w:t xml:space="preserve"> «</w:t>
      </w:r>
      <w:r w:rsidR="00E77214" w:rsidRPr="00CF72A3">
        <w:rPr>
          <w:rFonts w:cs="Times New Roman"/>
        </w:rPr>
        <w:t>Незаконна зміна показників одометра транспортного засобу</w:t>
      </w:r>
      <w:r w:rsidR="00E77214">
        <w:rPr>
          <w:rFonts w:cs="Times New Roman"/>
        </w:rPr>
        <w:t>» та викладено її авторський проєкт.</w:t>
      </w:r>
    </w:p>
    <w:p w:rsidR="003C6F61" w:rsidRDefault="003C6F61" w:rsidP="003C6F61">
      <w:pPr>
        <w:rPr>
          <w:rFonts w:cs="Times New Roman"/>
          <w:szCs w:val="28"/>
        </w:rPr>
      </w:pPr>
      <w:r>
        <w:rPr>
          <w:rFonts w:cs="Times New Roman"/>
          <w:szCs w:val="28"/>
        </w:rPr>
        <w:t xml:space="preserve">У другому розділі дисертації проведено кримінологічний аналіз кримінального правопорушення, передбаченого ст. 290 КК України. Вивчено ключові показники вимірювання досліджуваного діяння. </w:t>
      </w:r>
      <w:r w:rsidR="00F921DF">
        <w:rPr>
          <w:rFonts w:cs="Times New Roman"/>
          <w:szCs w:val="28"/>
        </w:rPr>
        <w:t xml:space="preserve">Проаналізовано </w:t>
      </w:r>
      <w:r>
        <w:rPr>
          <w:rFonts w:cs="Times New Roman"/>
          <w:szCs w:val="28"/>
        </w:rPr>
        <w:t>офіційн</w:t>
      </w:r>
      <w:r w:rsidR="00F921DF">
        <w:rPr>
          <w:rFonts w:cs="Times New Roman"/>
          <w:szCs w:val="28"/>
        </w:rPr>
        <w:t>і</w:t>
      </w:r>
      <w:r>
        <w:rPr>
          <w:rFonts w:cs="Times New Roman"/>
          <w:szCs w:val="28"/>
        </w:rPr>
        <w:t xml:space="preserve"> статистичн</w:t>
      </w:r>
      <w:r w:rsidR="00F921DF">
        <w:rPr>
          <w:rFonts w:cs="Times New Roman"/>
          <w:szCs w:val="28"/>
        </w:rPr>
        <w:t>і</w:t>
      </w:r>
      <w:r>
        <w:rPr>
          <w:rFonts w:cs="Times New Roman"/>
          <w:szCs w:val="28"/>
        </w:rPr>
        <w:t xml:space="preserve"> дан</w:t>
      </w:r>
      <w:r w:rsidR="00F921DF">
        <w:rPr>
          <w:rFonts w:cs="Times New Roman"/>
          <w:szCs w:val="28"/>
        </w:rPr>
        <w:t xml:space="preserve">і про вчинення автотранспортних кримінальних </w:t>
      </w:r>
      <w:r w:rsidR="00F921DF">
        <w:rPr>
          <w:rFonts w:cs="Times New Roman"/>
          <w:szCs w:val="28"/>
        </w:rPr>
        <w:lastRenderedPageBreak/>
        <w:t>правопорушень</w:t>
      </w:r>
      <w:r>
        <w:rPr>
          <w:rFonts w:cs="Times New Roman"/>
          <w:szCs w:val="28"/>
        </w:rPr>
        <w:t xml:space="preserve">, виявлено тенденцію до зменшення кількості кримінальних правопорушень даного виду. Окрему увагу приділено вивченню рівня судимості за ст. 290 КК України в результаті чого зроблено висновок про недостатню ефективність діяльності судових органів. Досліджено питання сезонності таких кримінальних правопорушень за підсумками чого обґрунтовано відсутність залежності такого діяння від пори року. </w:t>
      </w:r>
      <w:r w:rsidR="00F921DF">
        <w:rPr>
          <w:rFonts w:cs="Times New Roman"/>
          <w:szCs w:val="28"/>
        </w:rPr>
        <w:t>П</w:t>
      </w:r>
      <w:r>
        <w:rPr>
          <w:rFonts w:cs="Times New Roman"/>
          <w:szCs w:val="28"/>
        </w:rPr>
        <w:t>роаналізовано структуру, географію та динаміку</w:t>
      </w:r>
      <w:r w:rsidR="00F921DF">
        <w:rPr>
          <w:rFonts w:cs="Times New Roman"/>
          <w:szCs w:val="28"/>
        </w:rPr>
        <w:t xml:space="preserve"> як кримінологічні показники досліджуваного правопорушення</w:t>
      </w:r>
      <w:r>
        <w:rPr>
          <w:rFonts w:cs="Times New Roman"/>
          <w:szCs w:val="28"/>
        </w:rPr>
        <w:t xml:space="preserve">. </w:t>
      </w:r>
      <w:r w:rsidR="00F921DF">
        <w:rPr>
          <w:rFonts w:cs="Times New Roman"/>
          <w:szCs w:val="28"/>
        </w:rPr>
        <w:t>Зроблено висновок, що воно</w:t>
      </w:r>
      <w:r>
        <w:rPr>
          <w:rFonts w:cs="Times New Roman"/>
          <w:szCs w:val="28"/>
        </w:rPr>
        <w:t xml:space="preserve"> характеризується доволі високим рівнем латентності, який зумовлений низкою чинників. Визначено основні елементи детермінаційного комплексу кримінально караних знищення, підробки або заміни номерів вузлів та агрегатів транспортного засобу. З’ясовано, що таке кримінальне правопорушення може бути зумовлено низкою факторів, як загально-кримінального, так й специфічного характеру, які були охарактеризовані в дисертації. У межах дослідження детермінаційного комплексу кримінального правопорушення, передбаченого ст. 290 КК України виявлено як загальні, так й специфічні чинники його обумовленості. Серед них: високий рівень корупції в державі, </w:t>
      </w:r>
      <w:r w:rsidR="008916DC">
        <w:rPr>
          <w:rFonts w:cs="Times New Roman"/>
          <w:szCs w:val="28"/>
        </w:rPr>
        <w:t>недостатньо</w:t>
      </w:r>
      <w:r>
        <w:rPr>
          <w:rFonts w:cs="Times New Roman"/>
          <w:szCs w:val="28"/>
        </w:rPr>
        <w:t xml:space="preserve"> високий рівень життя та значну стратифікацію населення, недостатньо ефективну діяльність правоохоронних та судових органів, недостатній рівень правової обізнаності населення, наявність достатньо високого попиту на купівлю транспортних засобів, що перебували у користуванні тощо. Сформовано узагальнений портрет особи злочинця, який вчиняє знищення, підробку або заміну номерів вузлів та агрегатів транспортного засобу</w:t>
      </w:r>
      <w:r w:rsidR="001964ED">
        <w:rPr>
          <w:rFonts w:cs="Times New Roman"/>
          <w:szCs w:val="28"/>
        </w:rPr>
        <w:t>:</w:t>
      </w:r>
      <w:r>
        <w:rPr>
          <w:rFonts w:cs="Times New Roman"/>
          <w:szCs w:val="28"/>
        </w:rPr>
        <w:t xml:space="preserve"> це чоловік віком 18–39 років із середньою, середньою спеціальною чи професійно-технічною освітою, одружений</w:t>
      </w:r>
      <w:r w:rsidR="001964ED">
        <w:rPr>
          <w:rFonts w:cs="Times New Roman"/>
          <w:szCs w:val="28"/>
        </w:rPr>
        <w:t>, не працює, раніше не судимий.</w:t>
      </w:r>
    </w:p>
    <w:p w:rsidR="003C6F61" w:rsidRDefault="003C6F61" w:rsidP="003C6F61">
      <w:pPr>
        <w:rPr>
          <w:rFonts w:cs="Times New Roman"/>
          <w:szCs w:val="28"/>
        </w:rPr>
      </w:pPr>
      <w:r>
        <w:rPr>
          <w:rFonts w:cs="Times New Roman"/>
          <w:szCs w:val="28"/>
        </w:rPr>
        <w:t xml:space="preserve">Третій розділ дисертаційного дослідження присвячено комплексному аналізу системи запобігання кримінально караним знищенню, підробці або заміні номерів вузлів та агрегатів транспортного засобу. </w:t>
      </w:r>
      <w:r w:rsidR="00A234F9">
        <w:rPr>
          <w:rFonts w:cs="Times New Roman"/>
          <w:szCs w:val="28"/>
        </w:rPr>
        <w:t xml:space="preserve">Охарактеризовано </w:t>
      </w:r>
      <w:r>
        <w:rPr>
          <w:rFonts w:cs="Times New Roman"/>
          <w:szCs w:val="28"/>
        </w:rPr>
        <w:t xml:space="preserve">загальносоціальні заходи запобігання таким кримінальним правопорушенням та запропоновано шляхи підвищення ефективності такої діяльності. Обґрунтовано, що ефективність такої діяльності значно залежить від проведення </w:t>
      </w:r>
      <w:r>
        <w:rPr>
          <w:rFonts w:cs="Times New Roman"/>
          <w:szCs w:val="28"/>
        </w:rPr>
        <w:lastRenderedPageBreak/>
        <w:t xml:space="preserve">цілеспрямованої та розумної політики. Наголошено на важливості розробки комплексної загальнодержавної стратегії запобігання злочинності, підвищення рівня правової культури та правосвідомості населення, зменшення рівня правового нігілізму. </w:t>
      </w:r>
      <w:r w:rsidR="000F630D">
        <w:rPr>
          <w:rFonts w:cs="Times New Roman"/>
          <w:szCs w:val="28"/>
        </w:rPr>
        <w:t>П</w:t>
      </w:r>
      <w:r>
        <w:rPr>
          <w:rFonts w:cs="Times New Roman"/>
          <w:szCs w:val="28"/>
        </w:rPr>
        <w:t xml:space="preserve">риділено </w:t>
      </w:r>
      <w:r w:rsidR="000F630D">
        <w:rPr>
          <w:rFonts w:cs="Times New Roman"/>
          <w:szCs w:val="28"/>
        </w:rPr>
        <w:t xml:space="preserve">увагу </w:t>
      </w:r>
      <w:r>
        <w:rPr>
          <w:rFonts w:cs="Times New Roman"/>
          <w:szCs w:val="28"/>
        </w:rPr>
        <w:t>спеціально-кримінологічному запобіганню, у межах якого обґрунтовано комплекс заходів по всім його ключовим напрямам: кримінологічна профілактика (профілактика випередження, профілактика обмеження, профілактика усунення, профілактика захисту), відвернення кримінальних правопорушень, припинення кримінальних правопорушень. Систематизовано коло суб’єктів, що беруть участь у реалізації запобіжних заходів на три групи</w:t>
      </w:r>
      <w:r w:rsidR="0053794D">
        <w:rPr>
          <w:rFonts w:cs="Times New Roman"/>
          <w:szCs w:val="28"/>
        </w:rPr>
        <w:t xml:space="preserve"> (</w:t>
      </w:r>
      <w:r>
        <w:rPr>
          <w:rFonts w:cs="Times New Roman"/>
          <w:szCs w:val="28"/>
        </w:rPr>
        <w:t>органи та організації, що здійснюють управління такою діяльністю, організовують її; органи та організації для яких запобігання злочинності та злочинних проявів відноситься до основних завдань і функцій; органи, установи, організації, діяльність яких безпосередньо не спрямована на запобігання злочинності, але опосередковано впливає на її детермінаційний комплекс</w:t>
      </w:r>
      <w:r w:rsidR="0053794D">
        <w:rPr>
          <w:rFonts w:cs="Times New Roman"/>
          <w:szCs w:val="28"/>
        </w:rPr>
        <w:t>)</w:t>
      </w:r>
      <w:r>
        <w:rPr>
          <w:rFonts w:cs="Times New Roman"/>
          <w:szCs w:val="28"/>
        </w:rPr>
        <w:t xml:space="preserve">. Надано узагальнену характеристику суб’єктів кожної з груп. Доведено, що функціонування такої триланкової системи забезпечує комплексний підхід до запобігання кримінальним правопорушенням проти безпеки руху та експлуатації транспорту. </w:t>
      </w:r>
      <w:r w:rsidR="000221DC">
        <w:rPr>
          <w:rFonts w:cs="Times New Roman"/>
          <w:szCs w:val="28"/>
        </w:rPr>
        <w:t xml:space="preserve">Відзначено роль кожної </w:t>
      </w:r>
      <w:r>
        <w:rPr>
          <w:rFonts w:cs="Times New Roman"/>
          <w:szCs w:val="28"/>
        </w:rPr>
        <w:t>з груп суб’єктів у формуванні безпечного середовища, мінімізації кількості злочинних проявів та запобігання ним на різних стадіях злочинної поведінки, що охоплює усі сфери суспільного буття.</w:t>
      </w:r>
    </w:p>
    <w:p w:rsidR="000221DC" w:rsidRDefault="000221DC" w:rsidP="003C6F61">
      <w:pPr>
        <w:rPr>
          <w:rFonts w:cs="Times New Roman"/>
          <w:szCs w:val="28"/>
        </w:rPr>
      </w:pPr>
      <w:r>
        <w:rPr>
          <w:rFonts w:cs="Times New Roman"/>
          <w:szCs w:val="28"/>
        </w:rPr>
        <w:t>До кожного розділу надано проміжні висновки. Основна частина дисертації завершується загальними висновками та пропозиціями.</w:t>
      </w:r>
    </w:p>
    <w:p w:rsidR="00737BF2" w:rsidRPr="00737BF2" w:rsidRDefault="00737BF2" w:rsidP="00375158">
      <w:pPr>
        <w:ind w:firstLine="567"/>
        <w:rPr>
          <w:szCs w:val="28"/>
        </w:rPr>
      </w:pPr>
      <w:r w:rsidRPr="00737BF2">
        <w:rPr>
          <w:szCs w:val="28"/>
        </w:rPr>
        <w:t xml:space="preserve">Дисертаційна робота оформлена відповідно до вимог наказу МОН України від 12 січня 2017 р. № 40 «Про затвердження вимог до оформлення дисертації». </w:t>
      </w:r>
    </w:p>
    <w:p w:rsidR="007627B0" w:rsidRDefault="00737BF2" w:rsidP="006B3374">
      <w:pPr>
        <w:rPr>
          <w:szCs w:val="28"/>
        </w:rPr>
      </w:pPr>
      <w:r w:rsidRPr="00375158">
        <w:rPr>
          <w:b/>
          <w:i/>
          <w:szCs w:val="28"/>
        </w:rPr>
        <w:t>Оприлюднення результатів дисертаційної роботи</w:t>
      </w:r>
      <w:r w:rsidR="00375158">
        <w:rPr>
          <w:szCs w:val="28"/>
        </w:rPr>
        <w:t>.</w:t>
      </w:r>
      <w:r w:rsidRPr="00375158">
        <w:rPr>
          <w:szCs w:val="28"/>
        </w:rPr>
        <w:t xml:space="preserve"> </w:t>
      </w:r>
      <w:r w:rsidRPr="00737BF2">
        <w:rPr>
          <w:szCs w:val="28"/>
        </w:rPr>
        <w:t xml:space="preserve">Наукові результати дисертації висвітлені </w:t>
      </w:r>
      <w:r w:rsidR="003565F4">
        <w:rPr>
          <w:szCs w:val="28"/>
        </w:rPr>
        <w:t xml:space="preserve">Є.В. Бережним </w:t>
      </w:r>
      <w:r w:rsidRPr="00737BF2">
        <w:rPr>
          <w:szCs w:val="28"/>
        </w:rPr>
        <w:t xml:space="preserve">у </w:t>
      </w:r>
      <w:r w:rsidR="009E4F34">
        <w:rPr>
          <w:szCs w:val="28"/>
        </w:rPr>
        <w:t xml:space="preserve">шести </w:t>
      </w:r>
      <w:r w:rsidRPr="00737BF2">
        <w:rPr>
          <w:szCs w:val="28"/>
        </w:rPr>
        <w:t xml:space="preserve">наукових публікаціях здобувача, серед яких: </w:t>
      </w:r>
      <w:r w:rsidR="009E4F34">
        <w:rPr>
          <w:szCs w:val="28"/>
        </w:rPr>
        <w:t xml:space="preserve">три </w:t>
      </w:r>
      <w:r w:rsidRPr="00737BF2">
        <w:rPr>
          <w:szCs w:val="28"/>
        </w:rPr>
        <w:t>статті у наукових виданнях, включених на дату опублікування до переліку наукових фахових видань України</w:t>
      </w:r>
      <w:r w:rsidR="009E4F34">
        <w:rPr>
          <w:szCs w:val="28"/>
        </w:rPr>
        <w:t xml:space="preserve"> та три – тези доповідей у збірках матеріалів науково-практичних заходів. </w:t>
      </w:r>
    </w:p>
    <w:p w:rsidR="006B3374" w:rsidRDefault="00737BF2" w:rsidP="006B3374">
      <w:pPr>
        <w:rPr>
          <w:szCs w:val="28"/>
        </w:rPr>
      </w:pPr>
      <w:r w:rsidRPr="00737BF2">
        <w:rPr>
          <w:szCs w:val="28"/>
        </w:rPr>
        <w:lastRenderedPageBreak/>
        <w:t xml:space="preserve">Також результати дисертації були апробовані на </w:t>
      </w:r>
      <w:r w:rsidR="009E4F34">
        <w:rPr>
          <w:szCs w:val="28"/>
        </w:rPr>
        <w:t xml:space="preserve">трьох </w:t>
      </w:r>
      <w:r w:rsidRPr="00737BF2">
        <w:rPr>
          <w:szCs w:val="28"/>
        </w:rPr>
        <w:t>наукових фахових конференціях</w:t>
      </w:r>
      <w:r w:rsidR="009E4F34">
        <w:rPr>
          <w:szCs w:val="28"/>
        </w:rPr>
        <w:t xml:space="preserve"> (</w:t>
      </w:r>
      <w:r w:rsidR="009E4F34" w:rsidRPr="006608FC">
        <w:rPr>
          <w:rFonts w:cs="Times New Roman"/>
          <w:color w:val="000000"/>
          <w:szCs w:val="28"/>
          <w:lang w:val="en-US"/>
        </w:rPr>
        <w:t>«</w:t>
      </w:r>
      <w:r w:rsidR="009E4F34">
        <w:rPr>
          <w:rFonts w:cs="Times New Roman"/>
          <w:color w:val="000000"/>
          <w:szCs w:val="28"/>
        </w:rPr>
        <w:t>Міждисциплінарний</w:t>
      </w:r>
      <w:r w:rsidR="009E4F34" w:rsidRPr="006608FC">
        <w:rPr>
          <w:rFonts w:cs="Times New Roman"/>
          <w:color w:val="000000"/>
          <w:szCs w:val="28"/>
          <w:lang w:val="en-US"/>
        </w:rPr>
        <w:t xml:space="preserve"> </w:t>
      </w:r>
      <w:r w:rsidR="009E4F34">
        <w:rPr>
          <w:rFonts w:cs="Times New Roman"/>
          <w:color w:val="000000"/>
          <w:szCs w:val="28"/>
        </w:rPr>
        <w:t>дискурс</w:t>
      </w:r>
      <w:r w:rsidR="009E4F34" w:rsidRPr="006608FC">
        <w:rPr>
          <w:rFonts w:cs="Times New Roman"/>
          <w:color w:val="000000"/>
          <w:szCs w:val="28"/>
          <w:lang w:val="en-US"/>
        </w:rPr>
        <w:t xml:space="preserve">: </w:t>
      </w:r>
      <w:r w:rsidR="009E4F34">
        <w:rPr>
          <w:rFonts w:cs="Times New Roman"/>
          <w:color w:val="000000"/>
          <w:szCs w:val="28"/>
        </w:rPr>
        <w:t>стійкість</w:t>
      </w:r>
      <w:r w:rsidR="009E4F34" w:rsidRPr="006608FC">
        <w:rPr>
          <w:rFonts w:cs="Times New Roman"/>
          <w:color w:val="000000"/>
          <w:szCs w:val="28"/>
          <w:lang w:val="en-US"/>
        </w:rPr>
        <w:t xml:space="preserve"> </w:t>
      </w:r>
      <w:r w:rsidR="009E4F34">
        <w:rPr>
          <w:rFonts w:cs="Times New Roman"/>
          <w:color w:val="000000"/>
          <w:szCs w:val="28"/>
        </w:rPr>
        <w:t>критичної</w:t>
      </w:r>
      <w:r w:rsidR="009E4F34" w:rsidRPr="006608FC">
        <w:rPr>
          <w:rFonts w:cs="Times New Roman"/>
          <w:color w:val="000000"/>
          <w:szCs w:val="28"/>
          <w:lang w:val="en-US"/>
        </w:rPr>
        <w:t xml:space="preserve"> </w:t>
      </w:r>
      <w:r w:rsidR="009E4F34">
        <w:rPr>
          <w:rFonts w:cs="Times New Roman"/>
          <w:color w:val="000000"/>
          <w:szCs w:val="28"/>
        </w:rPr>
        <w:t>інфраструктури</w:t>
      </w:r>
      <w:r w:rsidR="009E4F34" w:rsidRPr="006608FC">
        <w:rPr>
          <w:rFonts w:cs="Times New Roman"/>
          <w:color w:val="000000"/>
          <w:szCs w:val="28"/>
          <w:lang w:val="en-US"/>
        </w:rPr>
        <w:t>» (</w:t>
      </w:r>
      <w:r w:rsidR="009E4F34">
        <w:rPr>
          <w:rFonts w:cs="Times New Roman"/>
          <w:color w:val="000000"/>
          <w:szCs w:val="28"/>
        </w:rPr>
        <w:t>Національний</w:t>
      </w:r>
      <w:r w:rsidR="009E4F34" w:rsidRPr="006608FC">
        <w:rPr>
          <w:rFonts w:cs="Times New Roman"/>
          <w:color w:val="000000"/>
          <w:szCs w:val="28"/>
          <w:lang w:val="en-US"/>
        </w:rPr>
        <w:t xml:space="preserve"> </w:t>
      </w:r>
      <w:r w:rsidR="009E4F34">
        <w:rPr>
          <w:rFonts w:cs="Times New Roman"/>
          <w:color w:val="000000"/>
          <w:szCs w:val="28"/>
        </w:rPr>
        <w:t>аерокосмічний</w:t>
      </w:r>
      <w:r w:rsidR="009E4F34" w:rsidRPr="006608FC">
        <w:rPr>
          <w:rFonts w:cs="Times New Roman"/>
          <w:color w:val="000000"/>
          <w:szCs w:val="28"/>
          <w:lang w:val="en-US"/>
        </w:rPr>
        <w:t xml:space="preserve"> </w:t>
      </w:r>
      <w:r w:rsidR="009E4F34">
        <w:rPr>
          <w:rFonts w:cs="Times New Roman"/>
          <w:color w:val="000000"/>
          <w:szCs w:val="28"/>
        </w:rPr>
        <w:t>університет</w:t>
      </w:r>
      <w:r w:rsidR="009E4F34" w:rsidRPr="006608FC">
        <w:rPr>
          <w:rFonts w:cs="Times New Roman"/>
          <w:color w:val="000000"/>
          <w:szCs w:val="28"/>
          <w:lang w:val="en-US"/>
        </w:rPr>
        <w:t xml:space="preserve"> </w:t>
      </w:r>
      <w:r w:rsidR="009E4F34">
        <w:rPr>
          <w:rFonts w:cs="Times New Roman"/>
          <w:color w:val="000000"/>
          <w:szCs w:val="28"/>
        </w:rPr>
        <w:t>ім</w:t>
      </w:r>
      <w:r w:rsidR="009E4F34" w:rsidRPr="006608FC">
        <w:rPr>
          <w:rFonts w:cs="Times New Roman"/>
          <w:color w:val="000000"/>
          <w:szCs w:val="28"/>
          <w:lang w:val="en-US"/>
        </w:rPr>
        <w:t>. </w:t>
      </w:r>
      <w:r w:rsidR="009E4F34">
        <w:rPr>
          <w:rFonts w:cs="Times New Roman"/>
          <w:color w:val="000000"/>
          <w:szCs w:val="28"/>
        </w:rPr>
        <w:t>М</w:t>
      </w:r>
      <w:r w:rsidR="009E4F34" w:rsidRPr="006608FC">
        <w:rPr>
          <w:rFonts w:cs="Times New Roman"/>
          <w:color w:val="000000"/>
          <w:szCs w:val="28"/>
          <w:lang w:val="en-US"/>
        </w:rPr>
        <w:t>. </w:t>
      </w:r>
      <w:r w:rsidR="009E4F34">
        <w:rPr>
          <w:rFonts w:cs="Times New Roman"/>
          <w:color w:val="000000"/>
          <w:szCs w:val="28"/>
        </w:rPr>
        <w:t>Є</w:t>
      </w:r>
      <w:r w:rsidR="009E4F34" w:rsidRPr="006608FC">
        <w:rPr>
          <w:rFonts w:cs="Times New Roman"/>
          <w:color w:val="000000"/>
          <w:szCs w:val="28"/>
          <w:lang w:val="en-US"/>
        </w:rPr>
        <w:t>. </w:t>
      </w:r>
      <w:r w:rsidR="009E4F34">
        <w:rPr>
          <w:rFonts w:cs="Times New Roman"/>
          <w:color w:val="000000"/>
          <w:szCs w:val="28"/>
        </w:rPr>
        <w:t>Жуковського</w:t>
      </w:r>
      <w:r w:rsidR="009E4F34" w:rsidRPr="006608FC">
        <w:rPr>
          <w:rFonts w:cs="Times New Roman"/>
          <w:color w:val="000000"/>
          <w:szCs w:val="28"/>
          <w:lang w:val="en-US"/>
        </w:rPr>
        <w:t xml:space="preserve"> «</w:t>
      </w:r>
      <w:r w:rsidR="009E4F34">
        <w:rPr>
          <w:rFonts w:cs="Times New Roman"/>
          <w:color w:val="000000"/>
          <w:szCs w:val="28"/>
        </w:rPr>
        <w:t>Харківський</w:t>
      </w:r>
      <w:r w:rsidR="009E4F34" w:rsidRPr="006608FC">
        <w:rPr>
          <w:rFonts w:cs="Times New Roman"/>
          <w:color w:val="000000"/>
          <w:szCs w:val="28"/>
          <w:lang w:val="en-US"/>
        </w:rPr>
        <w:t xml:space="preserve"> </w:t>
      </w:r>
      <w:r w:rsidR="009E4F34">
        <w:rPr>
          <w:rFonts w:cs="Times New Roman"/>
          <w:color w:val="000000"/>
          <w:szCs w:val="28"/>
        </w:rPr>
        <w:t>авіаційний</w:t>
      </w:r>
      <w:r w:rsidR="009E4F34" w:rsidRPr="006608FC">
        <w:rPr>
          <w:rFonts w:cs="Times New Roman"/>
          <w:color w:val="000000"/>
          <w:szCs w:val="28"/>
          <w:lang w:val="en-US"/>
        </w:rPr>
        <w:t xml:space="preserve"> </w:t>
      </w:r>
      <w:r w:rsidR="009E4F34">
        <w:rPr>
          <w:rFonts w:cs="Times New Roman"/>
          <w:color w:val="000000"/>
          <w:szCs w:val="28"/>
        </w:rPr>
        <w:t>інститут</w:t>
      </w:r>
      <w:r w:rsidR="009E4F34" w:rsidRPr="006608FC">
        <w:rPr>
          <w:rFonts w:cs="Times New Roman"/>
          <w:color w:val="000000"/>
          <w:szCs w:val="28"/>
          <w:lang w:val="en-US"/>
        </w:rPr>
        <w:t xml:space="preserve">», 14 </w:t>
      </w:r>
      <w:r w:rsidR="009E4F34">
        <w:rPr>
          <w:rFonts w:cs="Times New Roman"/>
          <w:color w:val="000000"/>
          <w:szCs w:val="28"/>
        </w:rPr>
        <w:t>травня</w:t>
      </w:r>
      <w:r w:rsidR="009E4F34" w:rsidRPr="006608FC">
        <w:rPr>
          <w:rFonts w:cs="Times New Roman"/>
          <w:color w:val="000000"/>
          <w:szCs w:val="28"/>
          <w:lang w:val="en-US"/>
        </w:rPr>
        <w:t xml:space="preserve"> 2024 </w:t>
      </w:r>
      <w:r w:rsidR="009E4F34">
        <w:rPr>
          <w:rFonts w:cs="Times New Roman"/>
          <w:color w:val="000000"/>
          <w:szCs w:val="28"/>
        </w:rPr>
        <w:t>р</w:t>
      </w:r>
      <w:r w:rsidR="009E4F34" w:rsidRPr="006608FC">
        <w:rPr>
          <w:rFonts w:cs="Times New Roman"/>
          <w:color w:val="000000"/>
          <w:szCs w:val="28"/>
          <w:lang w:val="en-US"/>
        </w:rPr>
        <w:t>.)</w:t>
      </w:r>
      <w:r w:rsidR="009E4F34">
        <w:rPr>
          <w:rFonts w:cs="Times New Roman"/>
          <w:color w:val="000000"/>
          <w:szCs w:val="28"/>
        </w:rPr>
        <w:t>, (</w:t>
      </w:r>
      <w:r w:rsidR="009E4F34" w:rsidRPr="006608FC">
        <w:rPr>
          <w:rFonts w:cs="Times New Roman"/>
          <w:color w:val="000000"/>
          <w:szCs w:val="28"/>
          <w:lang w:val="en-US"/>
        </w:rPr>
        <w:t>«</w:t>
      </w:r>
      <w:r w:rsidR="009E4F34">
        <w:rPr>
          <w:rFonts w:cs="Times New Roman"/>
          <w:color w:val="000000"/>
          <w:szCs w:val="28"/>
        </w:rPr>
        <w:t>Юридична</w:t>
      </w:r>
      <w:r w:rsidR="009E4F34" w:rsidRPr="006608FC">
        <w:rPr>
          <w:rFonts w:cs="Times New Roman"/>
          <w:color w:val="000000"/>
          <w:szCs w:val="28"/>
          <w:lang w:val="en-US"/>
        </w:rPr>
        <w:t xml:space="preserve"> </w:t>
      </w:r>
      <w:r w:rsidR="009E4F34">
        <w:rPr>
          <w:rFonts w:cs="Times New Roman"/>
          <w:color w:val="000000"/>
          <w:szCs w:val="28"/>
        </w:rPr>
        <w:t>осінь</w:t>
      </w:r>
      <w:r w:rsidR="009E4F34" w:rsidRPr="006608FC">
        <w:rPr>
          <w:rFonts w:cs="Times New Roman"/>
          <w:color w:val="000000"/>
          <w:szCs w:val="28"/>
          <w:lang w:val="en-US"/>
        </w:rPr>
        <w:t xml:space="preserve"> 2024 </w:t>
      </w:r>
      <w:r w:rsidR="009E4F34">
        <w:rPr>
          <w:rFonts w:cs="Times New Roman"/>
          <w:color w:val="000000"/>
          <w:szCs w:val="28"/>
        </w:rPr>
        <w:t>року</w:t>
      </w:r>
      <w:r w:rsidR="009E4F34" w:rsidRPr="006608FC">
        <w:rPr>
          <w:rFonts w:cs="Times New Roman"/>
          <w:color w:val="000000"/>
          <w:szCs w:val="28"/>
          <w:lang w:val="en-US"/>
        </w:rPr>
        <w:t>» (</w:t>
      </w:r>
      <w:r w:rsidR="009E4F34">
        <w:rPr>
          <w:rFonts w:cs="Times New Roman"/>
          <w:color w:val="000000"/>
          <w:szCs w:val="28"/>
        </w:rPr>
        <w:t>Харків</w:t>
      </w:r>
      <w:r w:rsidR="009E4F34" w:rsidRPr="006608FC">
        <w:rPr>
          <w:rFonts w:cs="Times New Roman"/>
          <w:color w:val="000000"/>
          <w:szCs w:val="28"/>
          <w:lang w:val="en-US"/>
        </w:rPr>
        <w:t xml:space="preserve">, </w:t>
      </w:r>
      <w:r w:rsidR="009E4F34">
        <w:rPr>
          <w:rFonts w:cs="Times New Roman"/>
          <w:color w:val="000000"/>
          <w:szCs w:val="28"/>
        </w:rPr>
        <w:t>Національний</w:t>
      </w:r>
      <w:r w:rsidR="009E4F34" w:rsidRPr="006608FC">
        <w:rPr>
          <w:rFonts w:cs="Times New Roman"/>
          <w:color w:val="000000"/>
          <w:szCs w:val="28"/>
          <w:lang w:val="en-US"/>
        </w:rPr>
        <w:t xml:space="preserve"> </w:t>
      </w:r>
      <w:r w:rsidR="009E4F34">
        <w:rPr>
          <w:rFonts w:cs="Times New Roman"/>
          <w:color w:val="000000"/>
          <w:szCs w:val="28"/>
        </w:rPr>
        <w:t>юридичний</w:t>
      </w:r>
      <w:r w:rsidR="009E4F34" w:rsidRPr="006608FC">
        <w:rPr>
          <w:rFonts w:cs="Times New Roman"/>
          <w:color w:val="000000"/>
          <w:szCs w:val="28"/>
          <w:lang w:val="en-US"/>
        </w:rPr>
        <w:t xml:space="preserve"> </w:t>
      </w:r>
      <w:r w:rsidR="009E4F34">
        <w:rPr>
          <w:rFonts w:cs="Times New Roman"/>
          <w:color w:val="000000"/>
          <w:szCs w:val="28"/>
        </w:rPr>
        <w:t>університет</w:t>
      </w:r>
      <w:r w:rsidR="009E4F34" w:rsidRPr="006608FC">
        <w:rPr>
          <w:rFonts w:cs="Times New Roman"/>
          <w:color w:val="000000"/>
          <w:szCs w:val="28"/>
          <w:lang w:val="en-US"/>
        </w:rPr>
        <w:t xml:space="preserve"> </w:t>
      </w:r>
      <w:r w:rsidR="009E4F34">
        <w:rPr>
          <w:rFonts w:cs="Times New Roman"/>
          <w:color w:val="000000"/>
          <w:szCs w:val="28"/>
        </w:rPr>
        <w:t>імені</w:t>
      </w:r>
      <w:r w:rsidR="009E4F34" w:rsidRPr="006608FC">
        <w:rPr>
          <w:rFonts w:cs="Times New Roman"/>
          <w:color w:val="000000"/>
          <w:szCs w:val="28"/>
          <w:lang w:val="en-US"/>
        </w:rPr>
        <w:t xml:space="preserve"> </w:t>
      </w:r>
      <w:r w:rsidR="009E4F34">
        <w:rPr>
          <w:rFonts w:cs="Times New Roman"/>
          <w:color w:val="000000"/>
          <w:szCs w:val="28"/>
        </w:rPr>
        <w:t>Ярослава</w:t>
      </w:r>
      <w:r w:rsidR="009E4F34" w:rsidRPr="006608FC">
        <w:rPr>
          <w:rFonts w:cs="Times New Roman"/>
          <w:color w:val="000000"/>
          <w:szCs w:val="28"/>
          <w:lang w:val="en-US"/>
        </w:rPr>
        <w:t xml:space="preserve"> </w:t>
      </w:r>
      <w:r w:rsidR="009E4F34">
        <w:rPr>
          <w:rFonts w:cs="Times New Roman"/>
          <w:color w:val="000000"/>
          <w:szCs w:val="28"/>
        </w:rPr>
        <w:t>Мудрого</w:t>
      </w:r>
      <w:r w:rsidR="009E4F34" w:rsidRPr="006608FC">
        <w:rPr>
          <w:rFonts w:cs="Times New Roman"/>
          <w:color w:val="000000"/>
          <w:szCs w:val="28"/>
          <w:lang w:val="en-US"/>
        </w:rPr>
        <w:t xml:space="preserve">, 19 </w:t>
      </w:r>
      <w:r w:rsidR="009E4F34">
        <w:rPr>
          <w:rFonts w:cs="Times New Roman"/>
          <w:color w:val="000000"/>
          <w:szCs w:val="28"/>
        </w:rPr>
        <w:t>листопада</w:t>
      </w:r>
      <w:r w:rsidR="009E4F34" w:rsidRPr="006608FC">
        <w:rPr>
          <w:rFonts w:cs="Times New Roman"/>
          <w:color w:val="000000"/>
          <w:szCs w:val="28"/>
          <w:lang w:val="en-US"/>
        </w:rPr>
        <w:t xml:space="preserve"> 2024</w:t>
      </w:r>
      <w:r w:rsidR="009E4F34">
        <w:rPr>
          <w:rFonts w:cs="Times New Roman"/>
          <w:color w:val="000000"/>
          <w:szCs w:val="28"/>
          <w:lang w:val="en-US"/>
        </w:rPr>
        <w:t> </w:t>
      </w:r>
      <w:r w:rsidR="009E4F34">
        <w:rPr>
          <w:rFonts w:cs="Times New Roman"/>
          <w:color w:val="000000"/>
          <w:szCs w:val="28"/>
        </w:rPr>
        <w:t>р</w:t>
      </w:r>
      <w:r w:rsidR="009E4F34" w:rsidRPr="006608FC">
        <w:rPr>
          <w:rFonts w:cs="Times New Roman"/>
          <w:color w:val="000000"/>
          <w:szCs w:val="28"/>
          <w:lang w:val="en-US"/>
        </w:rPr>
        <w:t>.)</w:t>
      </w:r>
      <w:r w:rsidR="009E4F34">
        <w:rPr>
          <w:rFonts w:cs="Times New Roman"/>
          <w:color w:val="000000"/>
          <w:szCs w:val="28"/>
        </w:rPr>
        <w:t xml:space="preserve">, </w:t>
      </w:r>
      <w:r w:rsidR="009E4F34" w:rsidRPr="006608FC">
        <w:rPr>
          <w:rFonts w:cs="Times New Roman"/>
          <w:color w:val="000000"/>
          <w:szCs w:val="28"/>
          <w:lang w:val="en-US"/>
        </w:rPr>
        <w:t>«</w:t>
      </w:r>
      <w:r w:rsidR="009E4F34">
        <w:rPr>
          <w:rFonts w:cs="Times New Roman"/>
          <w:color w:val="000000"/>
          <w:szCs w:val="28"/>
        </w:rPr>
        <w:t>Захист</w:t>
      </w:r>
      <w:r w:rsidR="009E4F34" w:rsidRPr="006608FC">
        <w:rPr>
          <w:rFonts w:cs="Times New Roman"/>
          <w:color w:val="000000"/>
          <w:szCs w:val="28"/>
          <w:lang w:val="en-US"/>
        </w:rPr>
        <w:t xml:space="preserve"> </w:t>
      </w:r>
      <w:r w:rsidR="009E4F34">
        <w:rPr>
          <w:rFonts w:cs="Times New Roman"/>
          <w:color w:val="000000"/>
          <w:szCs w:val="28"/>
        </w:rPr>
        <w:t>та</w:t>
      </w:r>
      <w:r w:rsidR="009E4F34" w:rsidRPr="006608FC">
        <w:rPr>
          <w:rFonts w:cs="Times New Roman"/>
          <w:color w:val="000000"/>
          <w:szCs w:val="28"/>
          <w:lang w:val="en-US"/>
        </w:rPr>
        <w:t xml:space="preserve"> </w:t>
      </w:r>
      <w:r w:rsidR="009E4F34">
        <w:rPr>
          <w:rFonts w:cs="Times New Roman"/>
          <w:color w:val="000000"/>
          <w:szCs w:val="28"/>
        </w:rPr>
        <w:t>стійкість</w:t>
      </w:r>
      <w:r w:rsidR="009E4F34" w:rsidRPr="006608FC">
        <w:rPr>
          <w:rFonts w:cs="Times New Roman"/>
          <w:color w:val="000000"/>
          <w:szCs w:val="28"/>
          <w:lang w:val="en-US"/>
        </w:rPr>
        <w:t xml:space="preserve"> </w:t>
      </w:r>
      <w:r w:rsidR="009E4F34">
        <w:rPr>
          <w:rFonts w:cs="Times New Roman"/>
          <w:color w:val="000000"/>
          <w:szCs w:val="28"/>
        </w:rPr>
        <w:t>критичної</w:t>
      </w:r>
      <w:r w:rsidR="009E4F34" w:rsidRPr="006608FC">
        <w:rPr>
          <w:rFonts w:cs="Times New Roman"/>
          <w:color w:val="000000"/>
          <w:szCs w:val="28"/>
          <w:lang w:val="en-US"/>
        </w:rPr>
        <w:t xml:space="preserve"> </w:t>
      </w:r>
      <w:r w:rsidR="009E4F34">
        <w:rPr>
          <w:rFonts w:cs="Times New Roman"/>
          <w:color w:val="000000"/>
          <w:szCs w:val="28"/>
        </w:rPr>
        <w:t>інфраструктури</w:t>
      </w:r>
      <w:r w:rsidR="009E4F34" w:rsidRPr="006608FC">
        <w:rPr>
          <w:rFonts w:cs="Times New Roman"/>
          <w:color w:val="000000"/>
          <w:szCs w:val="28"/>
          <w:lang w:val="en-US"/>
        </w:rPr>
        <w:t>» (</w:t>
      </w:r>
      <w:r w:rsidR="009E4F34">
        <w:rPr>
          <w:rFonts w:cs="Times New Roman"/>
          <w:color w:val="000000"/>
          <w:szCs w:val="28"/>
        </w:rPr>
        <w:t>Національний</w:t>
      </w:r>
      <w:r w:rsidR="009E4F34" w:rsidRPr="006608FC">
        <w:rPr>
          <w:rFonts w:cs="Times New Roman"/>
          <w:color w:val="000000"/>
          <w:szCs w:val="28"/>
          <w:lang w:val="en-US"/>
        </w:rPr>
        <w:t xml:space="preserve"> </w:t>
      </w:r>
      <w:r w:rsidR="009E4F34">
        <w:rPr>
          <w:rFonts w:cs="Times New Roman"/>
          <w:color w:val="000000"/>
          <w:szCs w:val="28"/>
        </w:rPr>
        <w:t>аерокосмічний</w:t>
      </w:r>
      <w:r w:rsidR="009E4F34" w:rsidRPr="006608FC">
        <w:rPr>
          <w:rFonts w:cs="Times New Roman"/>
          <w:color w:val="000000"/>
          <w:szCs w:val="28"/>
          <w:lang w:val="en-US"/>
        </w:rPr>
        <w:t xml:space="preserve"> </w:t>
      </w:r>
      <w:r w:rsidR="009E4F34">
        <w:rPr>
          <w:rFonts w:cs="Times New Roman"/>
          <w:color w:val="000000"/>
          <w:szCs w:val="28"/>
        </w:rPr>
        <w:t>університет</w:t>
      </w:r>
      <w:r w:rsidR="009E4F34" w:rsidRPr="006608FC">
        <w:rPr>
          <w:rFonts w:cs="Times New Roman"/>
          <w:color w:val="000000"/>
          <w:szCs w:val="28"/>
          <w:lang w:val="en-US"/>
        </w:rPr>
        <w:t xml:space="preserve"> «</w:t>
      </w:r>
      <w:r w:rsidR="009E4F34">
        <w:rPr>
          <w:rFonts w:cs="Times New Roman"/>
          <w:color w:val="000000"/>
          <w:szCs w:val="28"/>
        </w:rPr>
        <w:t>Харківський</w:t>
      </w:r>
      <w:r w:rsidR="009E4F34" w:rsidRPr="006608FC">
        <w:rPr>
          <w:rFonts w:cs="Times New Roman"/>
          <w:color w:val="000000"/>
          <w:szCs w:val="28"/>
          <w:lang w:val="en-US"/>
        </w:rPr>
        <w:t xml:space="preserve"> </w:t>
      </w:r>
      <w:r w:rsidR="009E4F34">
        <w:rPr>
          <w:rFonts w:cs="Times New Roman"/>
          <w:color w:val="000000"/>
          <w:szCs w:val="28"/>
        </w:rPr>
        <w:t>авіаційний</w:t>
      </w:r>
      <w:r w:rsidR="009E4F34" w:rsidRPr="006608FC">
        <w:rPr>
          <w:rFonts w:cs="Times New Roman"/>
          <w:color w:val="000000"/>
          <w:szCs w:val="28"/>
          <w:lang w:val="en-US"/>
        </w:rPr>
        <w:t xml:space="preserve"> </w:t>
      </w:r>
      <w:r w:rsidR="009E4F34">
        <w:rPr>
          <w:rFonts w:cs="Times New Roman"/>
          <w:color w:val="000000"/>
          <w:szCs w:val="28"/>
        </w:rPr>
        <w:t>інститут</w:t>
      </w:r>
      <w:r w:rsidR="009E4F34" w:rsidRPr="006608FC">
        <w:rPr>
          <w:rFonts w:cs="Times New Roman"/>
          <w:color w:val="000000"/>
          <w:szCs w:val="28"/>
          <w:lang w:val="en-US"/>
        </w:rPr>
        <w:t>», 14</w:t>
      </w:r>
      <w:r w:rsidR="009E4F34">
        <w:rPr>
          <w:rFonts w:cs="Times New Roman"/>
          <w:color w:val="000000"/>
          <w:szCs w:val="28"/>
          <w:lang w:val="en-US"/>
        </w:rPr>
        <w:t> </w:t>
      </w:r>
      <w:r w:rsidR="009E4F34">
        <w:rPr>
          <w:rFonts w:cs="Times New Roman"/>
          <w:color w:val="000000"/>
          <w:szCs w:val="28"/>
        </w:rPr>
        <w:t>травня</w:t>
      </w:r>
      <w:r w:rsidR="009E4F34" w:rsidRPr="006608FC">
        <w:rPr>
          <w:rFonts w:cs="Times New Roman"/>
          <w:color w:val="000000"/>
          <w:szCs w:val="28"/>
          <w:lang w:val="en-US"/>
        </w:rPr>
        <w:t xml:space="preserve"> 2025</w:t>
      </w:r>
      <w:r w:rsidR="009E4F34">
        <w:rPr>
          <w:rFonts w:cs="Times New Roman"/>
          <w:color w:val="000000"/>
          <w:szCs w:val="28"/>
          <w:lang w:val="en-US"/>
        </w:rPr>
        <w:t> </w:t>
      </w:r>
      <w:r w:rsidR="009E4F34">
        <w:rPr>
          <w:rFonts w:cs="Times New Roman"/>
          <w:color w:val="000000"/>
          <w:szCs w:val="28"/>
        </w:rPr>
        <w:t>р</w:t>
      </w:r>
      <w:r w:rsidR="009E4F34" w:rsidRPr="006608FC">
        <w:rPr>
          <w:rFonts w:cs="Times New Roman"/>
          <w:color w:val="000000"/>
          <w:szCs w:val="28"/>
          <w:lang w:val="en-US"/>
        </w:rPr>
        <w:t>.)</w:t>
      </w:r>
      <w:r w:rsidR="009E4F34">
        <w:rPr>
          <w:rFonts w:cs="Times New Roman"/>
          <w:color w:val="000000"/>
          <w:szCs w:val="28"/>
        </w:rPr>
        <w:t>)</w:t>
      </w:r>
      <w:r w:rsidR="009E4F34" w:rsidRPr="006608FC">
        <w:rPr>
          <w:rFonts w:cs="Times New Roman"/>
          <w:color w:val="000000"/>
          <w:szCs w:val="28"/>
          <w:lang w:val="en-US"/>
        </w:rPr>
        <w:t xml:space="preserve">. </w:t>
      </w:r>
      <w:r w:rsidR="009E4F34" w:rsidRPr="009E4F34">
        <w:rPr>
          <w:szCs w:val="28"/>
        </w:rPr>
        <w:t xml:space="preserve">У сукупності з рукописом дисертації опубліковані </w:t>
      </w:r>
      <w:r w:rsidR="009E4F34">
        <w:rPr>
          <w:szCs w:val="28"/>
        </w:rPr>
        <w:t>Є.</w:t>
      </w:r>
      <w:r w:rsidR="003D5B22">
        <w:rPr>
          <w:szCs w:val="28"/>
        </w:rPr>
        <w:t>В</w:t>
      </w:r>
      <w:r w:rsidR="009E4F34">
        <w:rPr>
          <w:szCs w:val="28"/>
        </w:rPr>
        <w:t xml:space="preserve">. Бережним </w:t>
      </w:r>
      <w:r w:rsidR="009E4F34" w:rsidRPr="009E4F34">
        <w:rPr>
          <w:szCs w:val="28"/>
        </w:rPr>
        <w:t>друковані праці достатньо повно відображають зміст основних положень і висновків дослідження та дозволяють науковій громадськості ознайомитися із ними.</w:t>
      </w:r>
      <w:r w:rsidR="009E4F34">
        <w:rPr>
          <w:szCs w:val="28"/>
        </w:rPr>
        <w:t xml:space="preserve"> П</w:t>
      </w:r>
      <w:r w:rsidRPr="00737BF2">
        <w:rPr>
          <w:szCs w:val="28"/>
        </w:rPr>
        <w:t>ублікаці</w:t>
      </w:r>
      <w:r w:rsidR="009E4F34">
        <w:rPr>
          <w:szCs w:val="28"/>
        </w:rPr>
        <w:t xml:space="preserve">ї виконано з </w:t>
      </w:r>
      <w:r w:rsidRPr="00737BF2">
        <w:rPr>
          <w:szCs w:val="28"/>
        </w:rPr>
        <w:t>дотримання</w:t>
      </w:r>
      <w:r w:rsidR="009E4F34">
        <w:rPr>
          <w:szCs w:val="28"/>
        </w:rPr>
        <w:t xml:space="preserve">м </w:t>
      </w:r>
      <w:r w:rsidRPr="00737BF2">
        <w:rPr>
          <w:szCs w:val="28"/>
        </w:rPr>
        <w:t>принципів академічної доброчесності.</w:t>
      </w:r>
    </w:p>
    <w:p w:rsidR="00737BF2" w:rsidRPr="00737BF2" w:rsidRDefault="00737BF2" w:rsidP="006B3374">
      <w:pPr>
        <w:rPr>
          <w:szCs w:val="28"/>
        </w:rPr>
      </w:pPr>
      <w:r w:rsidRPr="00737BF2">
        <w:rPr>
          <w:szCs w:val="28"/>
        </w:rPr>
        <w:t xml:space="preserve">Таким чином, наукові результати описані в дисертаційній роботі повністю висвітлені у наукових публікаціях здобувача. </w:t>
      </w:r>
    </w:p>
    <w:p w:rsidR="00325C2A" w:rsidRDefault="00737BF2" w:rsidP="003D5B22">
      <w:pPr>
        <w:rPr>
          <w:b/>
          <w:i/>
          <w:szCs w:val="28"/>
        </w:rPr>
      </w:pPr>
      <w:r w:rsidRPr="00747772">
        <w:rPr>
          <w:b/>
          <w:i/>
          <w:szCs w:val="28"/>
        </w:rPr>
        <w:t xml:space="preserve">Недоліки та зауваження до дисертаційної роботи. </w:t>
      </w:r>
    </w:p>
    <w:p w:rsidR="00747772" w:rsidRDefault="00747772" w:rsidP="003D5B22">
      <w:pPr>
        <w:rPr>
          <w:rFonts w:cs="Times New Roman"/>
          <w:color w:val="000000"/>
          <w:szCs w:val="28"/>
        </w:rPr>
      </w:pPr>
      <w:r>
        <w:rPr>
          <w:szCs w:val="28"/>
        </w:rPr>
        <w:t>1. Слід висловити зауваження щодо авторського формулювання мети дослідження, яку викладено як «</w:t>
      </w:r>
      <w:r>
        <w:rPr>
          <w:rFonts w:cs="Times New Roman"/>
          <w:color w:val="000000"/>
          <w:szCs w:val="28"/>
        </w:rPr>
        <w:t xml:space="preserve">здійснення комплексної кримінально-правової та кримінологічної характеристики кримінально караних знищення, підробки або заміни номерів вузлів та агрегатів транспортного засобу та формування науково обґрунтованих рекомендацій щодо вдосконалення наявних та розробки нових ефективних заходів запобігання кримінальним правопорушенням у цій царині». </w:t>
      </w:r>
      <w:r w:rsidR="005D2161">
        <w:rPr>
          <w:rFonts w:cs="Times New Roman"/>
          <w:color w:val="000000"/>
          <w:szCs w:val="28"/>
        </w:rPr>
        <w:t xml:space="preserve">Як уявляється, </w:t>
      </w:r>
      <w:r>
        <w:rPr>
          <w:rFonts w:cs="Times New Roman"/>
          <w:color w:val="000000"/>
          <w:szCs w:val="28"/>
        </w:rPr>
        <w:t xml:space="preserve">компонент «здійснення… характеристики» вказує не на передбачуваний результат дослідження (власне, мету), а лише на процес його досягнення шляхом </w:t>
      </w:r>
      <w:r w:rsidRPr="00747772">
        <w:rPr>
          <w:rFonts w:cs="Times New Roman"/>
          <w:color w:val="000000"/>
          <w:szCs w:val="28"/>
        </w:rPr>
        <w:t xml:space="preserve">надання опису </w:t>
      </w:r>
      <w:r>
        <w:rPr>
          <w:rFonts w:cs="Times New Roman"/>
          <w:color w:val="000000"/>
          <w:szCs w:val="28"/>
        </w:rPr>
        <w:t xml:space="preserve">певного кримінально-правового і кримінологічного </w:t>
      </w:r>
      <w:r w:rsidRPr="00747772">
        <w:rPr>
          <w:rFonts w:cs="Times New Roman"/>
          <w:color w:val="000000"/>
          <w:szCs w:val="28"/>
        </w:rPr>
        <w:t>явища</w:t>
      </w:r>
      <w:r>
        <w:rPr>
          <w:rFonts w:cs="Times New Roman"/>
          <w:color w:val="000000"/>
          <w:szCs w:val="28"/>
        </w:rPr>
        <w:t xml:space="preserve"> (</w:t>
      </w:r>
      <w:r w:rsidR="005D2161">
        <w:rPr>
          <w:rFonts w:cs="Times New Roman"/>
          <w:color w:val="000000"/>
          <w:szCs w:val="28"/>
        </w:rPr>
        <w:t xml:space="preserve">власне, </w:t>
      </w:r>
      <w:r w:rsidRPr="00747772">
        <w:rPr>
          <w:rFonts w:cs="Times New Roman"/>
          <w:color w:val="000000"/>
          <w:szCs w:val="28"/>
        </w:rPr>
        <w:t>запобігання знищенню, підробці або заміні номерів вузлів та агрегатів транспортного засобу</w:t>
      </w:r>
      <w:r>
        <w:rPr>
          <w:rFonts w:cs="Times New Roman"/>
          <w:color w:val="000000"/>
          <w:szCs w:val="28"/>
        </w:rPr>
        <w:t>)</w:t>
      </w:r>
      <w:r w:rsidRPr="00747772">
        <w:rPr>
          <w:rFonts w:cs="Times New Roman"/>
          <w:color w:val="000000"/>
          <w:szCs w:val="28"/>
        </w:rPr>
        <w:t>, ви</w:t>
      </w:r>
      <w:r w:rsidR="005D2161">
        <w:rPr>
          <w:rFonts w:cs="Times New Roman"/>
          <w:color w:val="000000"/>
          <w:szCs w:val="28"/>
        </w:rPr>
        <w:t xml:space="preserve">явлення </w:t>
      </w:r>
      <w:r w:rsidRPr="00747772">
        <w:rPr>
          <w:rFonts w:cs="Times New Roman"/>
          <w:color w:val="000000"/>
          <w:szCs w:val="28"/>
        </w:rPr>
        <w:t>його суттєвих ознак, властивостей і особливостей</w:t>
      </w:r>
      <w:r>
        <w:rPr>
          <w:rFonts w:cs="Times New Roman"/>
          <w:color w:val="000000"/>
          <w:szCs w:val="28"/>
        </w:rPr>
        <w:t xml:space="preserve">. Метою в цій частині </w:t>
      </w:r>
      <w:r w:rsidR="004B347A">
        <w:rPr>
          <w:rFonts w:cs="Times New Roman"/>
          <w:color w:val="000000"/>
          <w:szCs w:val="28"/>
        </w:rPr>
        <w:t xml:space="preserve">дослідницького цілепокладання </w:t>
      </w:r>
      <w:r>
        <w:rPr>
          <w:rFonts w:cs="Times New Roman"/>
          <w:color w:val="000000"/>
          <w:szCs w:val="28"/>
        </w:rPr>
        <w:t xml:space="preserve">є, очевидно, </w:t>
      </w:r>
      <w:r w:rsidR="005D2161">
        <w:rPr>
          <w:rFonts w:cs="Times New Roman"/>
          <w:color w:val="000000"/>
          <w:szCs w:val="28"/>
        </w:rPr>
        <w:t xml:space="preserve">все ж </w:t>
      </w:r>
      <w:r>
        <w:rPr>
          <w:rFonts w:cs="Times New Roman"/>
          <w:color w:val="000000"/>
          <w:szCs w:val="28"/>
        </w:rPr>
        <w:t xml:space="preserve">одержання </w:t>
      </w:r>
      <w:r w:rsidR="00F92D68">
        <w:rPr>
          <w:rFonts w:cs="Times New Roman"/>
          <w:color w:val="000000"/>
          <w:szCs w:val="28"/>
        </w:rPr>
        <w:t xml:space="preserve">такої </w:t>
      </w:r>
      <w:r w:rsidR="004B347A">
        <w:rPr>
          <w:rFonts w:cs="Times New Roman"/>
          <w:color w:val="000000"/>
          <w:szCs w:val="28"/>
        </w:rPr>
        <w:t xml:space="preserve">(комплексної кримінально-правової та кримінологічної) </w:t>
      </w:r>
      <w:r>
        <w:rPr>
          <w:rFonts w:cs="Times New Roman"/>
          <w:color w:val="000000"/>
          <w:szCs w:val="28"/>
        </w:rPr>
        <w:t xml:space="preserve">характеристики як цілісного </w:t>
      </w:r>
      <w:r w:rsidR="004B347A">
        <w:rPr>
          <w:rFonts w:cs="Times New Roman"/>
          <w:color w:val="000000"/>
          <w:szCs w:val="28"/>
        </w:rPr>
        <w:t xml:space="preserve">й завершеного </w:t>
      </w:r>
      <w:r w:rsidR="00F92D68">
        <w:rPr>
          <w:rFonts w:cs="Times New Roman"/>
          <w:color w:val="000000"/>
          <w:szCs w:val="28"/>
        </w:rPr>
        <w:t>науков</w:t>
      </w:r>
      <w:r w:rsidR="004B347A">
        <w:rPr>
          <w:rFonts w:cs="Times New Roman"/>
          <w:color w:val="000000"/>
          <w:szCs w:val="28"/>
        </w:rPr>
        <w:t>ого</w:t>
      </w:r>
      <w:r w:rsidR="00F92D68">
        <w:rPr>
          <w:rFonts w:cs="Times New Roman"/>
          <w:color w:val="000000"/>
          <w:szCs w:val="28"/>
        </w:rPr>
        <w:t xml:space="preserve"> </w:t>
      </w:r>
      <w:r>
        <w:rPr>
          <w:rFonts w:cs="Times New Roman"/>
          <w:color w:val="000000"/>
          <w:szCs w:val="28"/>
        </w:rPr>
        <w:t>знан</w:t>
      </w:r>
      <w:r w:rsidR="004B347A">
        <w:rPr>
          <w:rFonts w:cs="Times New Roman"/>
          <w:color w:val="000000"/>
          <w:szCs w:val="28"/>
        </w:rPr>
        <w:t>ня</w:t>
      </w:r>
      <w:r>
        <w:rPr>
          <w:rFonts w:cs="Times New Roman"/>
          <w:color w:val="000000"/>
          <w:szCs w:val="28"/>
        </w:rPr>
        <w:t xml:space="preserve"> про зазначений об’єкт. </w:t>
      </w:r>
    </w:p>
    <w:p w:rsidR="00747772" w:rsidRDefault="00747772" w:rsidP="00287E97">
      <w:r>
        <w:rPr>
          <w:rFonts w:cs="Times New Roman"/>
          <w:color w:val="000000"/>
          <w:szCs w:val="28"/>
        </w:rPr>
        <w:lastRenderedPageBreak/>
        <w:t xml:space="preserve">2. </w:t>
      </w:r>
      <w:r w:rsidR="00BB3BD2">
        <w:rPr>
          <w:rFonts w:cs="Times New Roman"/>
          <w:color w:val="000000"/>
          <w:szCs w:val="28"/>
        </w:rPr>
        <w:t>Оперуючи статистичними показниками</w:t>
      </w:r>
      <w:r w:rsidR="00A04470">
        <w:rPr>
          <w:rFonts w:cs="Times New Roman"/>
          <w:color w:val="000000"/>
          <w:szCs w:val="28"/>
        </w:rPr>
        <w:t xml:space="preserve"> у розділі 2</w:t>
      </w:r>
      <w:r w:rsidR="00BB3BD2">
        <w:rPr>
          <w:rFonts w:cs="Times New Roman"/>
          <w:color w:val="000000"/>
          <w:szCs w:val="28"/>
        </w:rPr>
        <w:t xml:space="preserve">, </w:t>
      </w:r>
      <w:r w:rsidR="002F259D">
        <w:rPr>
          <w:rFonts w:cs="Times New Roman"/>
          <w:color w:val="000000"/>
          <w:szCs w:val="28"/>
        </w:rPr>
        <w:t>а також міркуючи про динаміку та детермінаційний комплекс досліджуваного кримінального феномену</w:t>
      </w:r>
      <w:r w:rsidR="00A04470">
        <w:rPr>
          <w:rFonts w:cs="Times New Roman"/>
          <w:color w:val="000000"/>
          <w:szCs w:val="28"/>
        </w:rPr>
        <w:t xml:space="preserve"> у розділі 3</w:t>
      </w:r>
      <w:r w:rsidR="00FB6E57">
        <w:rPr>
          <w:rFonts w:cs="Times New Roman"/>
          <w:color w:val="000000"/>
          <w:szCs w:val="28"/>
        </w:rPr>
        <w:t xml:space="preserve"> роботи</w:t>
      </w:r>
      <w:r w:rsidR="002F259D">
        <w:rPr>
          <w:rFonts w:cs="Times New Roman"/>
          <w:color w:val="000000"/>
          <w:szCs w:val="28"/>
        </w:rPr>
        <w:t xml:space="preserve">, </w:t>
      </w:r>
      <w:r w:rsidR="00BB3BD2">
        <w:rPr>
          <w:rFonts w:cs="Times New Roman"/>
          <w:color w:val="000000"/>
          <w:szCs w:val="28"/>
        </w:rPr>
        <w:t xml:space="preserve">дисертант зазначає, зокрема, що після </w:t>
      </w:r>
      <w:r w:rsidR="00A04470">
        <w:rPr>
          <w:rFonts w:cs="Times New Roman"/>
          <w:color w:val="000000"/>
          <w:szCs w:val="28"/>
        </w:rPr>
        <w:t xml:space="preserve">повномасштабного вторгнення російського агресора та вимушеного </w:t>
      </w:r>
      <w:r w:rsidR="00BB3BD2">
        <w:rPr>
          <w:rFonts w:cs="Times New Roman"/>
          <w:color w:val="000000"/>
          <w:szCs w:val="28"/>
        </w:rPr>
        <w:t>оголошення в Україні воєнного стану відбулось досить суттєве зниження рівня кримінальних правопорушень проти безпеки руху та експлуатації транспорту</w:t>
      </w:r>
      <w:r w:rsidR="008F2A11">
        <w:rPr>
          <w:rFonts w:cs="Times New Roman"/>
          <w:color w:val="000000"/>
          <w:szCs w:val="28"/>
        </w:rPr>
        <w:t xml:space="preserve">, </w:t>
      </w:r>
      <w:r w:rsidR="00FB6E57">
        <w:rPr>
          <w:rFonts w:cs="Times New Roman"/>
          <w:color w:val="000000"/>
          <w:szCs w:val="28"/>
        </w:rPr>
        <w:t xml:space="preserve">тобто </w:t>
      </w:r>
      <w:r w:rsidR="008F2A11">
        <w:rPr>
          <w:rFonts w:cs="Times New Roman"/>
          <w:color w:val="000000"/>
          <w:szCs w:val="28"/>
        </w:rPr>
        <w:t xml:space="preserve">що </w:t>
      </w:r>
      <w:r w:rsidR="00BB3BD2">
        <w:rPr>
          <w:rFonts w:cs="Times New Roman"/>
          <w:color w:val="000000"/>
          <w:szCs w:val="28"/>
        </w:rPr>
        <w:t xml:space="preserve">фактор війни зіграв певну позитивну </w:t>
      </w:r>
      <w:r w:rsidR="001F7CEE">
        <w:rPr>
          <w:rFonts w:cs="Times New Roman"/>
          <w:color w:val="000000"/>
          <w:szCs w:val="28"/>
        </w:rPr>
        <w:t xml:space="preserve">превентивну </w:t>
      </w:r>
      <w:r w:rsidR="00BB3BD2">
        <w:rPr>
          <w:rFonts w:cs="Times New Roman"/>
          <w:color w:val="000000"/>
          <w:szCs w:val="28"/>
        </w:rPr>
        <w:t>роль, відкоригувавши елементи трикутника «особа – механізм</w:t>
      </w:r>
      <w:r w:rsidR="00FB6E57">
        <w:rPr>
          <w:rFonts w:cs="Times New Roman"/>
          <w:color w:val="000000"/>
          <w:szCs w:val="28"/>
        </w:rPr>
        <w:t> </w:t>
      </w:r>
      <w:r w:rsidR="00BB3BD2">
        <w:rPr>
          <w:rFonts w:cs="Times New Roman"/>
          <w:color w:val="000000"/>
          <w:szCs w:val="28"/>
        </w:rPr>
        <w:t xml:space="preserve"> – дорога»</w:t>
      </w:r>
      <w:r w:rsidR="008F2A11">
        <w:rPr>
          <w:rFonts w:cs="Times New Roman"/>
          <w:color w:val="000000"/>
          <w:szCs w:val="28"/>
        </w:rPr>
        <w:t xml:space="preserve"> завдяки загальному посиленню контролю за транспортними шляхами та учасниками дорожнього руху</w:t>
      </w:r>
      <w:r w:rsidR="00BB3BD2">
        <w:rPr>
          <w:rFonts w:cs="Times New Roman"/>
          <w:color w:val="000000"/>
          <w:szCs w:val="28"/>
        </w:rPr>
        <w:t>.</w:t>
      </w:r>
      <w:r w:rsidR="008F2A11">
        <w:rPr>
          <w:rFonts w:cs="Times New Roman"/>
          <w:color w:val="000000"/>
          <w:szCs w:val="28"/>
        </w:rPr>
        <w:t xml:space="preserve"> </w:t>
      </w:r>
      <w:r w:rsidR="006C7DBC">
        <w:rPr>
          <w:rFonts w:cs="Times New Roman"/>
          <w:color w:val="000000"/>
          <w:szCs w:val="28"/>
        </w:rPr>
        <w:t xml:space="preserve">Втім, </w:t>
      </w:r>
      <w:r w:rsidR="00FB6E57">
        <w:rPr>
          <w:rFonts w:cs="Times New Roman"/>
          <w:color w:val="000000"/>
          <w:szCs w:val="28"/>
        </w:rPr>
        <w:t xml:space="preserve">варто звернути увагу, що </w:t>
      </w:r>
      <w:r w:rsidR="006C7DBC">
        <w:rPr>
          <w:rFonts w:cs="Times New Roman"/>
          <w:color w:val="000000"/>
          <w:szCs w:val="28"/>
        </w:rPr>
        <w:t xml:space="preserve">воєнний стан зумовив </w:t>
      </w:r>
      <w:r w:rsidR="00FB6E57">
        <w:rPr>
          <w:rFonts w:cs="Times New Roman"/>
          <w:color w:val="000000"/>
          <w:szCs w:val="28"/>
        </w:rPr>
        <w:t xml:space="preserve">також </w:t>
      </w:r>
      <w:r w:rsidR="006C7DBC">
        <w:rPr>
          <w:rFonts w:cs="Times New Roman"/>
          <w:color w:val="000000"/>
          <w:szCs w:val="28"/>
        </w:rPr>
        <w:t xml:space="preserve">появу </w:t>
      </w:r>
      <w:r w:rsidR="00FB6E57">
        <w:rPr>
          <w:rFonts w:cs="Times New Roman"/>
          <w:color w:val="000000"/>
          <w:szCs w:val="28"/>
        </w:rPr>
        <w:t xml:space="preserve">в обігу </w:t>
      </w:r>
      <w:r w:rsidR="006C7DBC">
        <w:rPr>
          <w:rFonts w:cs="Times New Roman"/>
          <w:color w:val="000000"/>
          <w:szCs w:val="28"/>
        </w:rPr>
        <w:t xml:space="preserve">транспорту в Україні </w:t>
      </w:r>
      <w:r w:rsidR="00FB6E57">
        <w:rPr>
          <w:rFonts w:cs="Times New Roman"/>
          <w:color w:val="000000"/>
          <w:szCs w:val="28"/>
        </w:rPr>
        <w:t xml:space="preserve">невідомого в мирний час </w:t>
      </w:r>
      <w:r w:rsidR="006C7DBC">
        <w:rPr>
          <w:rFonts w:cs="Times New Roman"/>
          <w:color w:val="000000"/>
          <w:szCs w:val="28"/>
        </w:rPr>
        <w:t xml:space="preserve">чинника масового ввезення на територію країни автомобілів </w:t>
      </w:r>
      <w:r w:rsidR="001F7CEE">
        <w:rPr>
          <w:rFonts w:cs="Times New Roman"/>
          <w:color w:val="000000"/>
          <w:szCs w:val="28"/>
        </w:rPr>
        <w:t xml:space="preserve">(вживаних і нових) </w:t>
      </w:r>
      <w:r w:rsidR="006C7DBC">
        <w:rPr>
          <w:rFonts w:cs="Times New Roman"/>
          <w:color w:val="000000"/>
          <w:szCs w:val="28"/>
        </w:rPr>
        <w:t xml:space="preserve">для потреб Сил оборони </w:t>
      </w:r>
      <w:r w:rsidR="00F75BD3">
        <w:rPr>
          <w:rFonts w:cs="Times New Roman"/>
          <w:color w:val="000000"/>
          <w:szCs w:val="28"/>
        </w:rPr>
        <w:t>–</w:t>
      </w:r>
      <w:r w:rsidR="00231278">
        <w:rPr>
          <w:rFonts w:cs="Times New Roman"/>
          <w:color w:val="000000"/>
          <w:szCs w:val="28"/>
        </w:rPr>
        <w:t xml:space="preserve"> </w:t>
      </w:r>
      <w:r w:rsidR="006C7DBC">
        <w:rPr>
          <w:rFonts w:cs="Times New Roman"/>
          <w:color w:val="000000"/>
          <w:szCs w:val="28"/>
        </w:rPr>
        <w:t xml:space="preserve">як гуманітарної допомоги </w:t>
      </w:r>
      <w:r w:rsidR="00231278">
        <w:rPr>
          <w:rFonts w:cs="Times New Roman"/>
          <w:color w:val="000000"/>
          <w:szCs w:val="28"/>
        </w:rPr>
        <w:t>захисникам і захисницям</w:t>
      </w:r>
      <w:r w:rsidR="00FB6E57">
        <w:rPr>
          <w:rFonts w:cs="Times New Roman"/>
          <w:color w:val="000000"/>
          <w:szCs w:val="28"/>
        </w:rPr>
        <w:t xml:space="preserve">. Не секрет, що через спрощену систему ввезення автомобілів з цією метою та завдяки митним й </w:t>
      </w:r>
      <w:r w:rsidR="00231278">
        <w:rPr>
          <w:rFonts w:cs="Times New Roman"/>
          <w:color w:val="000000"/>
          <w:szCs w:val="28"/>
        </w:rPr>
        <w:t xml:space="preserve">регулятивним </w:t>
      </w:r>
      <w:r w:rsidR="00FB6E57">
        <w:rPr>
          <w:rFonts w:cs="Times New Roman"/>
          <w:color w:val="000000"/>
          <w:szCs w:val="28"/>
        </w:rPr>
        <w:t>преференціям</w:t>
      </w:r>
      <w:r w:rsidR="00231278">
        <w:rPr>
          <w:rFonts w:cs="Times New Roman"/>
          <w:color w:val="000000"/>
          <w:szCs w:val="28"/>
        </w:rPr>
        <w:t>,</w:t>
      </w:r>
      <w:r w:rsidR="00FB6E57">
        <w:rPr>
          <w:rFonts w:cs="Times New Roman"/>
          <w:color w:val="000000"/>
          <w:szCs w:val="28"/>
        </w:rPr>
        <w:t xml:space="preserve"> на ринку транспортних засобів в Україні </w:t>
      </w:r>
      <w:r w:rsidR="00231278">
        <w:rPr>
          <w:rFonts w:cs="Times New Roman"/>
          <w:color w:val="000000"/>
          <w:szCs w:val="28"/>
        </w:rPr>
        <w:t xml:space="preserve">відбуваються </w:t>
      </w:r>
      <w:r w:rsidR="00FB6E57">
        <w:rPr>
          <w:rFonts w:cs="Times New Roman"/>
          <w:color w:val="000000"/>
          <w:szCs w:val="28"/>
        </w:rPr>
        <w:t>зловживан</w:t>
      </w:r>
      <w:r w:rsidR="00231278">
        <w:rPr>
          <w:rFonts w:cs="Times New Roman"/>
          <w:color w:val="000000"/>
          <w:szCs w:val="28"/>
        </w:rPr>
        <w:t>ня ними,</w:t>
      </w:r>
      <w:r w:rsidR="00287E97">
        <w:rPr>
          <w:rFonts w:cs="Times New Roman"/>
          <w:color w:val="000000"/>
          <w:szCs w:val="28"/>
        </w:rPr>
        <w:t xml:space="preserve"> </w:t>
      </w:r>
      <w:r w:rsidR="00287E97">
        <w:t>спроб</w:t>
      </w:r>
      <w:r w:rsidR="00231278">
        <w:t>и</w:t>
      </w:r>
      <w:r w:rsidR="00287E97">
        <w:t xml:space="preserve"> нецільового використання таких </w:t>
      </w:r>
      <w:r w:rsidR="00F75BD3">
        <w:t>авто</w:t>
      </w:r>
      <w:r w:rsidR="00287E97">
        <w:t>, у т.ч. їх незаконної експлуатації та збуту</w:t>
      </w:r>
      <w:r w:rsidR="00FB6E57">
        <w:t xml:space="preserve">, а відповідно – </w:t>
      </w:r>
      <w:r w:rsidR="00D82676">
        <w:t xml:space="preserve">й </w:t>
      </w:r>
      <w:r w:rsidR="00287E97">
        <w:t>маніпуляці</w:t>
      </w:r>
      <w:r w:rsidR="00FB6E57">
        <w:t>й</w:t>
      </w:r>
      <w:r w:rsidR="00287E97">
        <w:t xml:space="preserve"> з документами</w:t>
      </w:r>
      <w:r w:rsidR="00FB6E57">
        <w:t>,</w:t>
      </w:r>
      <w:r w:rsidR="00287E97">
        <w:t xml:space="preserve"> VIN-номерами</w:t>
      </w:r>
      <w:r w:rsidR="00FB6E57">
        <w:t xml:space="preserve"> тощо</w:t>
      </w:r>
      <w:r w:rsidR="006C7DBC">
        <w:rPr>
          <w:rFonts w:cs="Times New Roman"/>
          <w:color w:val="000000"/>
          <w:szCs w:val="28"/>
        </w:rPr>
        <w:t xml:space="preserve">. </w:t>
      </w:r>
      <w:r w:rsidR="00287E97">
        <w:rPr>
          <w:rFonts w:cs="Times New Roman"/>
          <w:color w:val="000000"/>
          <w:szCs w:val="28"/>
        </w:rPr>
        <w:t xml:space="preserve">У цьому зв’язку </w:t>
      </w:r>
      <w:r w:rsidR="00231278">
        <w:rPr>
          <w:rFonts w:cs="Times New Roman"/>
          <w:color w:val="000000"/>
          <w:szCs w:val="28"/>
        </w:rPr>
        <w:t xml:space="preserve">необхідно </w:t>
      </w:r>
      <w:r w:rsidR="00287E97">
        <w:rPr>
          <w:rFonts w:cs="Times New Roman"/>
          <w:color w:val="000000"/>
          <w:szCs w:val="28"/>
        </w:rPr>
        <w:t xml:space="preserve">уточнити позицію </w:t>
      </w:r>
      <w:r w:rsidR="00231278">
        <w:rPr>
          <w:rFonts w:cs="Times New Roman"/>
          <w:color w:val="000000"/>
          <w:szCs w:val="28"/>
        </w:rPr>
        <w:t xml:space="preserve">дисертанта </w:t>
      </w:r>
      <w:r w:rsidR="00287E97">
        <w:rPr>
          <w:rFonts w:cs="Times New Roman"/>
          <w:color w:val="000000"/>
          <w:szCs w:val="28"/>
        </w:rPr>
        <w:t>з питання, чи створ</w:t>
      </w:r>
      <w:r w:rsidR="007A79B5">
        <w:rPr>
          <w:rFonts w:cs="Times New Roman"/>
          <w:color w:val="000000"/>
          <w:szCs w:val="28"/>
        </w:rPr>
        <w:t>ює</w:t>
      </w:r>
      <w:r w:rsidR="00287E97">
        <w:rPr>
          <w:rFonts w:cs="Times New Roman"/>
          <w:color w:val="000000"/>
          <w:szCs w:val="28"/>
        </w:rPr>
        <w:t xml:space="preserve"> зазначен</w:t>
      </w:r>
      <w:r w:rsidR="007A79B5">
        <w:rPr>
          <w:rFonts w:cs="Times New Roman"/>
          <w:color w:val="000000"/>
          <w:szCs w:val="28"/>
        </w:rPr>
        <w:t>а обставина</w:t>
      </w:r>
      <w:r w:rsidR="006C7DBC">
        <w:rPr>
          <w:rFonts w:cs="Times New Roman"/>
          <w:color w:val="000000"/>
          <w:szCs w:val="28"/>
        </w:rPr>
        <w:t xml:space="preserve"> </w:t>
      </w:r>
      <w:r w:rsidR="006C7DBC">
        <w:t xml:space="preserve">нові </w:t>
      </w:r>
      <w:r w:rsidR="00287E97">
        <w:t xml:space="preserve">криміногенні </w:t>
      </w:r>
      <w:r w:rsidR="006C7DBC">
        <w:t>ризики</w:t>
      </w:r>
      <w:r w:rsidR="00287E97">
        <w:t xml:space="preserve"> в досліджуваній </w:t>
      </w:r>
      <w:r w:rsidR="00231278">
        <w:t xml:space="preserve">ним </w:t>
      </w:r>
      <w:r w:rsidR="00287E97">
        <w:t xml:space="preserve">царині </w:t>
      </w:r>
      <w:r w:rsidR="00004BBE">
        <w:t xml:space="preserve">(відповідно, чи обіймає чинник війни місце серед детермінант досліджуваного кримінального правопорушення) </w:t>
      </w:r>
      <w:r w:rsidR="00287E97">
        <w:t xml:space="preserve">та його думку щодо запобігання </w:t>
      </w:r>
      <w:r w:rsidR="007A79B5">
        <w:t>таким зловживанням</w:t>
      </w:r>
      <w:r w:rsidR="006C7DBC">
        <w:t>.</w:t>
      </w:r>
    </w:p>
    <w:p w:rsidR="005F262B" w:rsidRDefault="00287E97" w:rsidP="00287E97">
      <w:pPr>
        <w:rPr>
          <w:color w:val="333333"/>
          <w:shd w:val="clear" w:color="auto" w:fill="FFFFFF"/>
        </w:rPr>
      </w:pPr>
      <w:r>
        <w:t xml:space="preserve">3. Потребує обговорення </w:t>
      </w:r>
      <w:r w:rsidR="005F262B">
        <w:t xml:space="preserve">авторська </w:t>
      </w:r>
      <w:r>
        <w:t xml:space="preserve">позиція щодо </w:t>
      </w:r>
      <w:r>
        <w:rPr>
          <w:rFonts w:cs="Times New Roman"/>
          <w:szCs w:val="28"/>
        </w:rPr>
        <w:t>предмету кримінального правопорушення, передбаченого ст. 290 КК</w:t>
      </w:r>
      <w:r>
        <w:rPr>
          <w:rFonts w:cs="Times New Roman"/>
          <w:szCs w:val="28"/>
          <w:lang w:val="en-US"/>
        </w:rPr>
        <w:t> </w:t>
      </w:r>
      <w:r>
        <w:rPr>
          <w:rFonts w:cs="Times New Roman"/>
          <w:szCs w:val="28"/>
        </w:rPr>
        <w:t xml:space="preserve">України. </w:t>
      </w:r>
      <w:r w:rsidR="007A79B5">
        <w:rPr>
          <w:rFonts w:cs="Times New Roman"/>
          <w:szCs w:val="28"/>
        </w:rPr>
        <w:t>У</w:t>
      </w:r>
      <w:r>
        <w:rPr>
          <w:rFonts w:cs="Times New Roman"/>
          <w:szCs w:val="28"/>
        </w:rPr>
        <w:t xml:space="preserve"> роботі стверджується, що таким є кузов, двигун, шасі чи номерна панель, на яких заводським способом зроблені позначення номерів</w:t>
      </w:r>
      <w:r w:rsidR="005F262B">
        <w:rPr>
          <w:rFonts w:cs="Times New Roman"/>
          <w:szCs w:val="28"/>
        </w:rPr>
        <w:t xml:space="preserve">. Втім, такий підхід не відповідає буквально змісту диспозиції зазначеної статті, де вказано </w:t>
      </w:r>
      <w:r w:rsidR="00382B42">
        <w:rPr>
          <w:rFonts w:cs="Times New Roman"/>
          <w:szCs w:val="28"/>
        </w:rPr>
        <w:t xml:space="preserve">дещо інші </w:t>
      </w:r>
      <w:r w:rsidR="005F262B">
        <w:rPr>
          <w:rFonts w:cs="Times New Roman"/>
          <w:szCs w:val="28"/>
        </w:rPr>
        <w:t>предмети</w:t>
      </w:r>
      <w:r w:rsidR="00382B42">
        <w:rPr>
          <w:rFonts w:cs="Times New Roman"/>
          <w:szCs w:val="28"/>
        </w:rPr>
        <w:t xml:space="preserve"> кримінального правопорушення </w:t>
      </w:r>
      <w:r w:rsidR="005F262B">
        <w:rPr>
          <w:color w:val="333333"/>
          <w:shd w:val="clear" w:color="auto" w:fill="FFFFFF"/>
        </w:rPr>
        <w:t>ідентифікаційний номер, номер двигуна (шасі або кузова), номерна панель з ідентифікаційним номером транспортного засобу</w:t>
      </w:r>
      <w:r w:rsidR="00382B42">
        <w:rPr>
          <w:color w:val="333333"/>
          <w:shd w:val="clear" w:color="auto" w:fill="FFFFFF"/>
        </w:rPr>
        <w:t xml:space="preserve">; </w:t>
      </w:r>
      <w:r w:rsidR="007A79B5">
        <w:rPr>
          <w:color w:val="333333"/>
          <w:shd w:val="clear" w:color="auto" w:fill="FFFFFF"/>
        </w:rPr>
        <w:t xml:space="preserve">відхиляється </w:t>
      </w:r>
      <w:r w:rsidR="00382B42">
        <w:rPr>
          <w:color w:val="333333"/>
          <w:shd w:val="clear" w:color="auto" w:fill="FFFFFF"/>
        </w:rPr>
        <w:t xml:space="preserve">вона й </w:t>
      </w:r>
      <w:r w:rsidR="007A79B5">
        <w:rPr>
          <w:color w:val="333333"/>
          <w:shd w:val="clear" w:color="auto" w:fill="FFFFFF"/>
        </w:rPr>
        <w:t xml:space="preserve">від поширеного в літературі розуміння змісту предмету кримінального </w:t>
      </w:r>
      <w:r w:rsidR="007A79B5">
        <w:rPr>
          <w:color w:val="333333"/>
          <w:shd w:val="clear" w:color="auto" w:fill="FFFFFF"/>
        </w:rPr>
        <w:lastRenderedPageBreak/>
        <w:t>правопорушення, передбаченого ст. 290 КК України</w:t>
      </w:r>
      <w:r w:rsidR="00382B42">
        <w:rPr>
          <w:color w:val="333333"/>
          <w:shd w:val="clear" w:color="auto" w:fill="FFFFFF"/>
        </w:rPr>
        <w:t xml:space="preserve"> (яким найчастіше фахівці визнають саме вказані в диспозиції засоби маркування, реєстрації й ідентифікації транспортних засобів)</w:t>
      </w:r>
      <w:r w:rsidR="005F262B">
        <w:rPr>
          <w:color w:val="333333"/>
          <w:shd w:val="clear" w:color="auto" w:fill="FFFFFF"/>
        </w:rPr>
        <w:t xml:space="preserve">. Таким чином, у процесі захисту слід додатково </w:t>
      </w:r>
      <w:r w:rsidR="007A79B5">
        <w:rPr>
          <w:color w:val="333333"/>
          <w:shd w:val="clear" w:color="auto" w:fill="FFFFFF"/>
        </w:rPr>
        <w:t>обґрунтувати доцільність</w:t>
      </w:r>
      <w:r w:rsidR="005F262B">
        <w:rPr>
          <w:color w:val="333333"/>
          <w:shd w:val="clear" w:color="auto" w:fill="FFFFFF"/>
        </w:rPr>
        <w:t xml:space="preserve"> формулювання змісту предмета саме таким, як указано в дисертації, чином.</w:t>
      </w:r>
    </w:p>
    <w:p w:rsidR="00004BBE" w:rsidRPr="00004BBE" w:rsidRDefault="00004BBE" w:rsidP="00470DF8">
      <w:pPr>
        <w:rPr>
          <w:color w:val="333333"/>
          <w:shd w:val="clear" w:color="auto" w:fill="FFFFFF"/>
        </w:rPr>
      </w:pPr>
      <w:r>
        <w:rPr>
          <w:color w:val="333333"/>
          <w:shd w:val="clear" w:color="auto" w:fill="FFFFFF"/>
        </w:rPr>
        <w:t>4. Серед кримінально-правових засобів впливу на досліджуване право</w:t>
      </w:r>
      <w:r w:rsidR="007A79B5">
        <w:rPr>
          <w:color w:val="333333"/>
          <w:shd w:val="clear" w:color="auto" w:fill="FFFFFF"/>
        </w:rPr>
        <w:t>по</w:t>
      </w:r>
      <w:r>
        <w:rPr>
          <w:color w:val="333333"/>
          <w:shd w:val="clear" w:color="auto" w:fill="FFFFFF"/>
        </w:rPr>
        <w:t>рушення в дисертації розглянуто караність</w:t>
      </w:r>
      <w:r w:rsidR="002F259D">
        <w:rPr>
          <w:color w:val="333333"/>
          <w:shd w:val="clear" w:color="auto" w:fill="FFFFFF"/>
        </w:rPr>
        <w:t xml:space="preserve"> діяння згідно із санкціями ст. 290 КК України</w:t>
      </w:r>
      <w:r w:rsidR="007A79B5">
        <w:rPr>
          <w:color w:val="333333"/>
          <w:shd w:val="clear" w:color="auto" w:fill="FFFFFF"/>
        </w:rPr>
        <w:t xml:space="preserve"> (у розділі 1), а серед </w:t>
      </w:r>
      <w:r w:rsidR="007A79B5">
        <w:rPr>
          <w:rFonts w:cs="Times New Roman"/>
          <w:szCs w:val="28"/>
        </w:rPr>
        <w:t>спеціально-кримінологічних заходів запобігання досліджуваному кримінальному правопорушенню (у розділі 3)</w:t>
      </w:r>
      <w:r w:rsidR="00382B42">
        <w:rPr>
          <w:rFonts w:cs="Times New Roman"/>
          <w:szCs w:val="28"/>
        </w:rPr>
        <w:t xml:space="preserve"> – також </w:t>
      </w:r>
      <w:r w:rsidR="007A79B5">
        <w:rPr>
          <w:rFonts w:cs="Times New Roman"/>
          <w:szCs w:val="28"/>
        </w:rPr>
        <w:t>добровільну відмову при незакінченому кримінальному правопорушенні</w:t>
      </w:r>
      <w:r w:rsidR="00382B42">
        <w:rPr>
          <w:rFonts w:cs="Times New Roman"/>
          <w:szCs w:val="28"/>
        </w:rPr>
        <w:t xml:space="preserve"> (ст.ст. 17, 31 КК України)</w:t>
      </w:r>
      <w:r w:rsidR="007A79B5">
        <w:rPr>
          <w:rFonts w:cs="Times New Roman"/>
          <w:szCs w:val="28"/>
        </w:rPr>
        <w:t xml:space="preserve">. </w:t>
      </w:r>
      <w:r w:rsidR="00382B42">
        <w:rPr>
          <w:rFonts w:cs="Times New Roman"/>
          <w:szCs w:val="28"/>
        </w:rPr>
        <w:t>Таким чином, п</w:t>
      </w:r>
      <w:r w:rsidR="00382B42">
        <w:rPr>
          <w:color w:val="333333"/>
          <w:shd w:val="clear" w:color="auto" w:fill="FFFFFF"/>
        </w:rPr>
        <w:t xml:space="preserve">оза </w:t>
      </w:r>
      <w:r>
        <w:rPr>
          <w:color w:val="333333"/>
          <w:shd w:val="clear" w:color="auto" w:fill="FFFFFF"/>
        </w:rPr>
        <w:t xml:space="preserve">увагою </w:t>
      </w:r>
      <w:r w:rsidR="00382B42">
        <w:rPr>
          <w:color w:val="333333"/>
          <w:shd w:val="clear" w:color="auto" w:fill="FFFFFF"/>
        </w:rPr>
        <w:t>автора за</w:t>
      </w:r>
      <w:r>
        <w:rPr>
          <w:color w:val="333333"/>
          <w:shd w:val="clear" w:color="auto" w:fill="FFFFFF"/>
        </w:rPr>
        <w:t xml:space="preserve">лишилися </w:t>
      </w:r>
      <w:r w:rsidR="00382B42">
        <w:rPr>
          <w:color w:val="333333"/>
          <w:shd w:val="clear" w:color="auto" w:fill="FFFFFF"/>
        </w:rPr>
        <w:t xml:space="preserve">такі </w:t>
      </w:r>
      <w:r>
        <w:rPr>
          <w:color w:val="333333"/>
          <w:shd w:val="clear" w:color="auto" w:fill="FFFFFF"/>
        </w:rPr>
        <w:t>кримінально-правові засоби</w:t>
      </w:r>
      <w:r w:rsidR="002F259D">
        <w:rPr>
          <w:color w:val="333333"/>
          <w:shd w:val="clear" w:color="auto" w:fill="FFFFFF"/>
        </w:rPr>
        <w:t xml:space="preserve"> </w:t>
      </w:r>
      <w:r w:rsidR="007A79B5">
        <w:rPr>
          <w:color w:val="333333"/>
          <w:shd w:val="clear" w:color="auto" w:fill="FFFFFF"/>
        </w:rPr>
        <w:t>позитивного стимулювання</w:t>
      </w:r>
      <w:r w:rsidR="00382B42">
        <w:rPr>
          <w:color w:val="333333"/>
          <w:shd w:val="clear" w:color="auto" w:fill="FFFFFF"/>
        </w:rPr>
        <w:t xml:space="preserve">, як </w:t>
      </w:r>
      <w:r w:rsidR="002F259D">
        <w:rPr>
          <w:color w:val="333333"/>
          <w:shd w:val="clear" w:color="auto" w:fill="FFFFFF"/>
        </w:rPr>
        <w:t>заохочува</w:t>
      </w:r>
      <w:bookmarkStart w:id="0" w:name="_GoBack"/>
      <w:bookmarkEnd w:id="0"/>
      <w:r w:rsidR="002F259D">
        <w:rPr>
          <w:color w:val="333333"/>
          <w:shd w:val="clear" w:color="auto" w:fill="FFFFFF"/>
        </w:rPr>
        <w:t>льні норми інституту звільнення від кримінальної відповідальності, заохочувальний потенціал обставин, які пом’якшують покарання та субінституту пом’якшення покарання в цілому.</w:t>
      </w:r>
      <w:r w:rsidR="00470DF8">
        <w:rPr>
          <w:color w:val="333333"/>
          <w:shd w:val="clear" w:color="auto" w:fill="FFFFFF"/>
        </w:rPr>
        <w:t xml:space="preserve"> </w:t>
      </w:r>
      <w:r w:rsidR="007A79B5">
        <w:rPr>
          <w:color w:val="333333"/>
          <w:shd w:val="clear" w:color="auto" w:fill="FFFFFF"/>
        </w:rPr>
        <w:t xml:space="preserve">Запрошую поміркувати під час захисту про можливість використання таких засобів для запобігання </w:t>
      </w:r>
      <w:r w:rsidR="007A79B5" w:rsidRPr="007A79B5">
        <w:rPr>
          <w:color w:val="333333"/>
          <w:shd w:val="clear" w:color="auto" w:fill="FFFFFF"/>
        </w:rPr>
        <w:t>знищенню, підробці або заміні номерів вузлів та агрегатів транспортного засобу</w:t>
      </w:r>
      <w:r w:rsidR="007A79B5">
        <w:rPr>
          <w:color w:val="333333"/>
          <w:shd w:val="clear" w:color="auto" w:fill="FFFFFF"/>
        </w:rPr>
        <w:t>.</w:t>
      </w:r>
    </w:p>
    <w:p w:rsidR="002F259D" w:rsidRDefault="002F259D" w:rsidP="007A79B5">
      <w:pPr>
        <w:rPr>
          <w:rFonts w:cs="Times New Roman"/>
          <w:szCs w:val="28"/>
        </w:rPr>
      </w:pPr>
      <w:r>
        <w:rPr>
          <w:szCs w:val="28"/>
        </w:rPr>
        <w:t xml:space="preserve">5. </w:t>
      </w:r>
      <w:r w:rsidR="007A79B5">
        <w:rPr>
          <w:szCs w:val="28"/>
        </w:rPr>
        <w:t>В</w:t>
      </w:r>
      <w:r>
        <w:rPr>
          <w:szCs w:val="28"/>
        </w:rPr>
        <w:t xml:space="preserve">ражає </w:t>
      </w:r>
      <w:r w:rsidR="00382B42">
        <w:rPr>
          <w:szCs w:val="28"/>
        </w:rPr>
        <w:t xml:space="preserve">оприлюднена дисертантом </w:t>
      </w:r>
      <w:r>
        <w:rPr>
          <w:szCs w:val="28"/>
        </w:rPr>
        <w:t xml:space="preserve">очевидно </w:t>
      </w:r>
      <w:r>
        <w:rPr>
          <w:rFonts w:cs="Times New Roman"/>
          <w:szCs w:val="28"/>
        </w:rPr>
        <w:t>незначна кількість осіб, яким було повідомлено про підозру у вчиненні кримінального правопорушення</w:t>
      </w:r>
      <w:r w:rsidR="00382B42">
        <w:rPr>
          <w:rFonts w:cs="Times New Roman"/>
          <w:szCs w:val="28"/>
        </w:rPr>
        <w:t>, передбаченого ст. 290 КК України</w:t>
      </w:r>
      <w:r>
        <w:rPr>
          <w:rFonts w:cs="Times New Roman"/>
          <w:szCs w:val="28"/>
        </w:rPr>
        <w:t xml:space="preserve">. Зокрема, </w:t>
      </w:r>
      <w:r w:rsidR="007A79B5">
        <w:rPr>
          <w:rFonts w:cs="Times New Roman"/>
          <w:szCs w:val="28"/>
        </w:rPr>
        <w:t xml:space="preserve">як вказує Є.В. Бережний, </w:t>
      </w:r>
      <w:r>
        <w:rPr>
          <w:rFonts w:cs="Times New Roman"/>
          <w:szCs w:val="28"/>
        </w:rPr>
        <w:t xml:space="preserve">найвищий показник </w:t>
      </w:r>
      <w:r w:rsidR="007A79B5">
        <w:rPr>
          <w:rFonts w:cs="Times New Roman"/>
          <w:szCs w:val="28"/>
        </w:rPr>
        <w:t xml:space="preserve">цього </w:t>
      </w:r>
      <w:r>
        <w:rPr>
          <w:rFonts w:cs="Times New Roman"/>
          <w:szCs w:val="28"/>
        </w:rPr>
        <w:t xml:space="preserve">становить 15 осіб у 2023 р., що складає лише 1% від зареєстрованих кримінальних правопорушень даного виду за цей рік. У інші роки показник ще нижчий. У зв’язку з цим автор робить висновок про недостаню ефективність діяльності слідчих органів при здійсненні досудового розслідування. Водночас, в роботі не </w:t>
      </w:r>
      <w:r w:rsidR="007A79B5">
        <w:rPr>
          <w:rFonts w:cs="Times New Roman"/>
          <w:szCs w:val="28"/>
        </w:rPr>
        <w:t xml:space="preserve">наведено </w:t>
      </w:r>
      <w:r>
        <w:rPr>
          <w:rFonts w:cs="Times New Roman"/>
          <w:szCs w:val="28"/>
        </w:rPr>
        <w:t xml:space="preserve">міркувань про </w:t>
      </w:r>
      <w:r w:rsidR="007A79B5">
        <w:rPr>
          <w:rFonts w:cs="Times New Roman"/>
          <w:szCs w:val="28"/>
        </w:rPr>
        <w:t xml:space="preserve">можливі </w:t>
      </w:r>
      <w:r>
        <w:rPr>
          <w:rFonts w:cs="Times New Roman"/>
          <w:szCs w:val="28"/>
        </w:rPr>
        <w:t>причини такої кричущої неефективності</w:t>
      </w:r>
      <w:r w:rsidR="007A79B5">
        <w:rPr>
          <w:rFonts w:cs="Times New Roman"/>
          <w:szCs w:val="28"/>
        </w:rPr>
        <w:t xml:space="preserve"> дії кримінологічного законодавства</w:t>
      </w:r>
      <w:r w:rsidR="00382B42">
        <w:rPr>
          <w:rFonts w:cs="Times New Roman"/>
          <w:szCs w:val="28"/>
        </w:rPr>
        <w:t>,</w:t>
      </w:r>
      <w:r w:rsidR="007A79B5">
        <w:rPr>
          <w:rFonts w:cs="Times New Roman"/>
          <w:szCs w:val="28"/>
        </w:rPr>
        <w:t xml:space="preserve"> про способи </w:t>
      </w:r>
      <w:r w:rsidR="00382B42">
        <w:rPr>
          <w:rFonts w:cs="Times New Roman"/>
          <w:szCs w:val="28"/>
        </w:rPr>
        <w:t>впливу на них.</w:t>
      </w:r>
    </w:p>
    <w:p w:rsidR="000452AA" w:rsidRDefault="000452AA" w:rsidP="007A79B5">
      <w:pPr>
        <w:ind w:firstLine="567"/>
        <w:rPr>
          <w:szCs w:val="28"/>
        </w:rPr>
      </w:pPr>
      <w:r>
        <w:rPr>
          <w:szCs w:val="28"/>
        </w:rPr>
        <w:t xml:space="preserve">Водночас, </w:t>
      </w:r>
      <w:r w:rsidRPr="00737BF2">
        <w:rPr>
          <w:szCs w:val="28"/>
        </w:rPr>
        <w:t>вважаю</w:t>
      </w:r>
      <w:r w:rsidR="00737BF2" w:rsidRPr="00737BF2">
        <w:rPr>
          <w:szCs w:val="28"/>
        </w:rPr>
        <w:t>, що висловлені зауваження не є концептуальними, не зменшують загальної наукової новизни та практичної значимості результатів і не впливають на позитивну оцінку дисертаційної роботи</w:t>
      </w:r>
      <w:r>
        <w:rPr>
          <w:szCs w:val="28"/>
        </w:rPr>
        <w:t xml:space="preserve"> Є.</w:t>
      </w:r>
      <w:r w:rsidR="003D5B22">
        <w:rPr>
          <w:szCs w:val="28"/>
        </w:rPr>
        <w:t>В</w:t>
      </w:r>
      <w:r>
        <w:rPr>
          <w:szCs w:val="28"/>
        </w:rPr>
        <w:t>. Бережного</w:t>
      </w:r>
      <w:r w:rsidR="00737BF2" w:rsidRPr="00737BF2">
        <w:rPr>
          <w:szCs w:val="28"/>
        </w:rPr>
        <w:t>.</w:t>
      </w:r>
    </w:p>
    <w:p w:rsidR="00737BF2" w:rsidRPr="003D5B22" w:rsidRDefault="00737BF2" w:rsidP="000452AA">
      <w:pPr>
        <w:ind w:firstLine="567"/>
        <w:jc w:val="left"/>
        <w:rPr>
          <w:b/>
          <w:i/>
          <w:szCs w:val="28"/>
        </w:rPr>
      </w:pPr>
      <w:r w:rsidRPr="003D5B22">
        <w:rPr>
          <w:b/>
          <w:i/>
          <w:szCs w:val="28"/>
        </w:rPr>
        <w:lastRenderedPageBreak/>
        <w:t>Висновок про дисертаційну роботу</w:t>
      </w:r>
      <w:r w:rsidR="000C3C0B">
        <w:rPr>
          <w:b/>
          <w:i/>
          <w:szCs w:val="28"/>
        </w:rPr>
        <w:t>:</w:t>
      </w:r>
      <w:r w:rsidRPr="003D5B22">
        <w:rPr>
          <w:b/>
          <w:i/>
          <w:szCs w:val="28"/>
        </w:rPr>
        <w:t xml:space="preserve"> </w:t>
      </w:r>
    </w:p>
    <w:p w:rsidR="001D2555" w:rsidRDefault="000C3C0B" w:rsidP="003D5B22">
      <w:pPr>
        <w:ind w:firstLine="567"/>
        <w:rPr>
          <w:szCs w:val="28"/>
        </w:rPr>
      </w:pPr>
      <w:r w:rsidRPr="00737BF2">
        <w:rPr>
          <w:szCs w:val="28"/>
        </w:rPr>
        <w:t>вважаю</w:t>
      </w:r>
      <w:r w:rsidR="00737BF2" w:rsidRPr="00737BF2">
        <w:rPr>
          <w:szCs w:val="28"/>
        </w:rPr>
        <w:t xml:space="preserve">, що дисертаційна робота здобувача ступеня доктора філософії </w:t>
      </w:r>
      <w:r w:rsidR="003D5B22" w:rsidRPr="003D5B22">
        <w:rPr>
          <w:szCs w:val="28"/>
        </w:rPr>
        <w:t>Бережного Євгенія Вікторовича на тему</w:t>
      </w:r>
      <w:r w:rsidR="003D5B22">
        <w:rPr>
          <w:szCs w:val="28"/>
        </w:rPr>
        <w:t xml:space="preserve"> </w:t>
      </w:r>
      <w:r w:rsidR="003D5B22" w:rsidRPr="003D5B22">
        <w:rPr>
          <w:szCs w:val="28"/>
        </w:rPr>
        <w:t>«Кримінально-правові та кримінологічні засади запобігання знищенню, підробці або заміні номерів вузлів та агрегатів транспортного засобу»</w:t>
      </w:r>
      <w:r w:rsidR="003D5B22">
        <w:rPr>
          <w:szCs w:val="28"/>
        </w:rPr>
        <w:t xml:space="preserve"> </w:t>
      </w:r>
      <w:r w:rsidR="00737BF2" w:rsidRPr="00737BF2">
        <w:rPr>
          <w:szCs w:val="28"/>
        </w:rPr>
        <w:t xml:space="preserve">виконана на високому науковому рівні, не </w:t>
      </w:r>
      <w:r w:rsidR="003D5B22">
        <w:rPr>
          <w:szCs w:val="28"/>
        </w:rPr>
        <w:t xml:space="preserve">містить ознак </w:t>
      </w:r>
      <w:r w:rsidR="00737BF2" w:rsidRPr="00737BF2">
        <w:rPr>
          <w:szCs w:val="28"/>
        </w:rPr>
        <w:t>поруш</w:t>
      </w:r>
      <w:r w:rsidR="003D5B22">
        <w:rPr>
          <w:szCs w:val="28"/>
        </w:rPr>
        <w:t xml:space="preserve">ення </w:t>
      </w:r>
      <w:r w:rsidR="00737BF2" w:rsidRPr="00737BF2">
        <w:rPr>
          <w:szCs w:val="28"/>
        </w:rPr>
        <w:t>принципів академічної доброчесності та є закінченим науковим дослідженням, сукупність теоретичних та практичних результатів якого розв'язує наукове завдання, що має істотне значення для галуз</w:t>
      </w:r>
      <w:r w:rsidR="003D5B22">
        <w:rPr>
          <w:szCs w:val="28"/>
        </w:rPr>
        <w:t xml:space="preserve">і знань 08 Право (а саме кримінально-правової та кримінологічної доктрини). </w:t>
      </w:r>
      <w:r w:rsidR="00737BF2" w:rsidRPr="00737BF2">
        <w:rPr>
          <w:szCs w:val="28"/>
        </w:rPr>
        <w:t>Дисертаційна робота за актуальністю, практичною цінністю та науковою новизною повністю відповідає вимогам чинного законодавства України, що передбачені в п.</w:t>
      </w:r>
      <w:r w:rsidR="001D2555">
        <w:rPr>
          <w:szCs w:val="28"/>
        </w:rPr>
        <w:t xml:space="preserve"> </w:t>
      </w:r>
      <w:r w:rsidR="00737BF2" w:rsidRPr="00737BF2">
        <w:rPr>
          <w:szCs w:val="28"/>
        </w:rPr>
        <w:t>6–9 «Порядку присудження ступеня доктора філософії та скасування рішення разової</w:t>
      </w:r>
      <w:r w:rsidR="001D2555">
        <w:rPr>
          <w:szCs w:val="28"/>
        </w:rPr>
        <w:t xml:space="preserve"> </w:t>
      </w:r>
      <w:r w:rsidR="00737BF2" w:rsidRPr="00737BF2">
        <w:rPr>
          <w:szCs w:val="28"/>
        </w:rPr>
        <w:t>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 № 44.</w:t>
      </w:r>
    </w:p>
    <w:p w:rsidR="00737BF2" w:rsidRPr="00737BF2" w:rsidRDefault="00737BF2" w:rsidP="003D5B22">
      <w:pPr>
        <w:ind w:firstLine="567"/>
        <w:rPr>
          <w:szCs w:val="28"/>
        </w:rPr>
      </w:pPr>
      <w:r w:rsidRPr="00737BF2">
        <w:rPr>
          <w:szCs w:val="28"/>
        </w:rPr>
        <w:t xml:space="preserve">Здобувач </w:t>
      </w:r>
      <w:r w:rsidR="001D2555" w:rsidRPr="003D5B22">
        <w:rPr>
          <w:szCs w:val="28"/>
        </w:rPr>
        <w:t>Бережн</w:t>
      </w:r>
      <w:r w:rsidR="001D2555">
        <w:rPr>
          <w:szCs w:val="28"/>
        </w:rPr>
        <w:t>ий</w:t>
      </w:r>
      <w:r w:rsidR="001D2555" w:rsidRPr="003D5B22">
        <w:rPr>
          <w:szCs w:val="28"/>
        </w:rPr>
        <w:t xml:space="preserve"> Євгені</w:t>
      </w:r>
      <w:r w:rsidR="001D2555">
        <w:rPr>
          <w:szCs w:val="28"/>
        </w:rPr>
        <w:t>й</w:t>
      </w:r>
      <w:r w:rsidR="001D2555" w:rsidRPr="003D5B22">
        <w:rPr>
          <w:szCs w:val="28"/>
        </w:rPr>
        <w:t xml:space="preserve"> Вікторович</w:t>
      </w:r>
      <w:r w:rsidRPr="00737BF2">
        <w:rPr>
          <w:szCs w:val="28"/>
        </w:rPr>
        <w:t xml:space="preserve"> заслуговує на присудження ступеня доктора філософії в галузі знань </w:t>
      </w:r>
      <w:r w:rsidR="001D2555">
        <w:rPr>
          <w:szCs w:val="28"/>
        </w:rPr>
        <w:t xml:space="preserve">08 Право </w:t>
      </w:r>
      <w:r w:rsidRPr="00737BF2">
        <w:rPr>
          <w:szCs w:val="28"/>
        </w:rPr>
        <w:t>за спеціальністю</w:t>
      </w:r>
      <w:r w:rsidR="001D2555">
        <w:rPr>
          <w:szCs w:val="28"/>
        </w:rPr>
        <w:t xml:space="preserve"> 081 Право. </w:t>
      </w:r>
    </w:p>
    <w:p w:rsidR="001D2555" w:rsidRDefault="001D2555" w:rsidP="001D2555">
      <w:pPr>
        <w:pStyle w:val="20"/>
        <w:shd w:val="clear" w:color="auto" w:fill="auto"/>
        <w:spacing w:before="0" w:line="240" w:lineRule="auto"/>
        <w:ind w:right="5809"/>
        <w:rPr>
          <w:b/>
          <w:bCs/>
          <w:color w:val="000000"/>
          <w:sz w:val="28"/>
          <w:szCs w:val="28"/>
          <w:lang w:eastAsia="uk-UA" w:bidi="uk-UA"/>
        </w:rPr>
      </w:pPr>
    </w:p>
    <w:p w:rsidR="001046D0" w:rsidRPr="003D667D" w:rsidRDefault="001046D0" w:rsidP="001D2555">
      <w:pPr>
        <w:pStyle w:val="20"/>
        <w:shd w:val="clear" w:color="auto" w:fill="auto"/>
        <w:spacing w:before="0" w:line="240" w:lineRule="auto"/>
        <w:ind w:right="5809"/>
        <w:rPr>
          <w:b/>
          <w:bCs/>
          <w:color w:val="000000"/>
          <w:sz w:val="28"/>
          <w:szCs w:val="28"/>
          <w:lang w:eastAsia="uk-UA" w:bidi="uk-UA"/>
        </w:rPr>
      </w:pPr>
      <w:r w:rsidRPr="003D667D">
        <w:rPr>
          <w:b/>
          <w:bCs/>
          <w:color w:val="000000"/>
          <w:sz w:val="28"/>
          <w:szCs w:val="28"/>
          <w:lang w:eastAsia="uk-UA" w:bidi="uk-UA"/>
        </w:rPr>
        <w:t>Офіційний опонент</w:t>
      </w:r>
      <w:r w:rsidR="001D2555">
        <w:rPr>
          <w:b/>
          <w:bCs/>
          <w:color w:val="000000"/>
          <w:sz w:val="28"/>
          <w:szCs w:val="28"/>
          <w:lang w:eastAsia="uk-UA" w:bidi="uk-UA"/>
        </w:rPr>
        <w:t>:</w:t>
      </w:r>
      <w:r w:rsidRPr="003D667D">
        <w:rPr>
          <w:b/>
          <w:bCs/>
          <w:color w:val="000000"/>
          <w:sz w:val="28"/>
          <w:szCs w:val="28"/>
          <w:lang w:eastAsia="uk-UA" w:bidi="uk-UA"/>
        </w:rPr>
        <w:t xml:space="preserve"> </w:t>
      </w:r>
    </w:p>
    <w:p w:rsidR="005C0E7F" w:rsidRDefault="005C0E7F" w:rsidP="001D2555">
      <w:pPr>
        <w:pStyle w:val="20"/>
        <w:shd w:val="clear" w:color="auto" w:fill="auto"/>
        <w:spacing w:before="0" w:line="240" w:lineRule="auto"/>
        <w:ind w:right="5809"/>
        <w:rPr>
          <w:bCs/>
          <w:color w:val="000000"/>
          <w:sz w:val="28"/>
          <w:szCs w:val="28"/>
          <w:lang w:eastAsia="uk-UA" w:bidi="uk-UA"/>
        </w:rPr>
      </w:pPr>
    </w:p>
    <w:p w:rsidR="005C0E7F" w:rsidRDefault="001046D0" w:rsidP="005C0E7F">
      <w:pPr>
        <w:pStyle w:val="20"/>
        <w:shd w:val="clear" w:color="auto" w:fill="auto"/>
        <w:spacing w:before="0" w:line="240" w:lineRule="auto"/>
        <w:ind w:right="5809"/>
        <w:rPr>
          <w:bCs/>
          <w:color w:val="000000"/>
          <w:sz w:val="28"/>
          <w:szCs w:val="28"/>
          <w:lang w:eastAsia="uk-UA" w:bidi="uk-UA"/>
        </w:rPr>
      </w:pPr>
      <w:r w:rsidRPr="005C0E7F">
        <w:rPr>
          <w:bCs/>
          <w:color w:val="000000"/>
          <w:sz w:val="28"/>
          <w:szCs w:val="28"/>
          <w:lang w:eastAsia="uk-UA" w:bidi="uk-UA"/>
        </w:rPr>
        <w:t>завідувач кафедри кримінально-правових дисциплін юридичного факультету Харківського національного університету імені В.Н. Каразіна</w:t>
      </w:r>
      <w:r w:rsidR="005C0E7F" w:rsidRPr="005C0E7F">
        <w:rPr>
          <w:bCs/>
          <w:color w:val="000000"/>
          <w:sz w:val="28"/>
          <w:szCs w:val="28"/>
          <w:lang w:eastAsia="uk-UA" w:bidi="uk-UA"/>
        </w:rPr>
        <w:t>, доктор юридичних наук, професор,</w:t>
      </w:r>
    </w:p>
    <w:p w:rsidR="001046D0" w:rsidRPr="005C0E7F" w:rsidRDefault="005C0E7F" w:rsidP="001D2555">
      <w:pPr>
        <w:pStyle w:val="20"/>
        <w:shd w:val="clear" w:color="auto" w:fill="auto"/>
        <w:spacing w:before="0" w:line="240" w:lineRule="auto"/>
        <w:ind w:right="5809"/>
        <w:rPr>
          <w:bCs/>
          <w:color w:val="000000"/>
          <w:sz w:val="28"/>
          <w:szCs w:val="28"/>
          <w:lang w:eastAsia="uk-UA" w:bidi="uk-UA"/>
        </w:rPr>
      </w:pPr>
      <w:r w:rsidRPr="005C0E7F">
        <w:rPr>
          <w:bCs/>
          <w:color w:val="000000"/>
          <w:sz w:val="28"/>
          <w:szCs w:val="28"/>
          <w:lang w:eastAsia="uk-UA" w:bidi="uk-UA"/>
        </w:rPr>
        <w:t>заслужений юрист України</w:t>
      </w:r>
    </w:p>
    <w:p w:rsidR="001046D0" w:rsidRPr="003D667D" w:rsidRDefault="001046D0" w:rsidP="001D2555">
      <w:pPr>
        <w:pStyle w:val="20"/>
        <w:shd w:val="clear" w:color="auto" w:fill="auto"/>
        <w:spacing w:before="0" w:line="240" w:lineRule="auto"/>
        <w:ind w:firstLine="6804"/>
        <w:rPr>
          <w:b/>
          <w:bCs/>
          <w:color w:val="000000"/>
          <w:sz w:val="28"/>
          <w:szCs w:val="28"/>
          <w:lang w:eastAsia="uk-UA" w:bidi="uk-UA"/>
        </w:rPr>
      </w:pPr>
      <w:r w:rsidRPr="003D667D">
        <w:rPr>
          <w:b/>
          <w:bCs/>
          <w:color w:val="000000"/>
          <w:sz w:val="28"/>
          <w:szCs w:val="28"/>
          <w:lang w:eastAsia="uk-UA" w:bidi="uk-UA"/>
        </w:rPr>
        <w:t>Олександр ЖИТНИЙ</w:t>
      </w:r>
    </w:p>
    <w:p w:rsidR="00F47134" w:rsidRDefault="00F47134" w:rsidP="00421B7D">
      <w:pPr>
        <w:pStyle w:val="20"/>
        <w:shd w:val="clear" w:color="auto" w:fill="auto"/>
        <w:spacing w:before="0" w:line="360" w:lineRule="auto"/>
        <w:rPr>
          <w:color w:val="000000"/>
          <w:sz w:val="28"/>
          <w:szCs w:val="28"/>
          <w:lang w:eastAsia="uk-UA" w:bidi="uk-UA"/>
        </w:rPr>
      </w:pPr>
    </w:p>
    <w:p w:rsidR="001046D0" w:rsidRPr="00F47134" w:rsidRDefault="005C0E7F" w:rsidP="00421B7D">
      <w:pPr>
        <w:pStyle w:val="20"/>
        <w:shd w:val="clear" w:color="auto" w:fill="auto"/>
        <w:spacing w:before="0" w:line="360" w:lineRule="auto"/>
        <w:rPr>
          <w:i/>
          <w:color w:val="000000"/>
          <w:sz w:val="28"/>
          <w:szCs w:val="28"/>
          <w:lang w:eastAsia="uk-UA" w:bidi="uk-UA"/>
        </w:rPr>
      </w:pPr>
      <w:r w:rsidRPr="00F47134">
        <w:rPr>
          <w:i/>
          <w:color w:val="000000"/>
          <w:sz w:val="28"/>
          <w:szCs w:val="28"/>
          <w:lang w:eastAsia="uk-UA" w:bidi="uk-UA"/>
        </w:rPr>
        <w:t>20</w:t>
      </w:r>
      <w:r w:rsidR="001D2555" w:rsidRPr="00F47134">
        <w:rPr>
          <w:i/>
          <w:color w:val="000000"/>
          <w:sz w:val="28"/>
          <w:szCs w:val="28"/>
          <w:lang w:eastAsia="uk-UA" w:bidi="uk-UA"/>
        </w:rPr>
        <w:t xml:space="preserve"> квітня </w:t>
      </w:r>
      <w:r w:rsidR="001046D0" w:rsidRPr="00F47134">
        <w:rPr>
          <w:i/>
          <w:color w:val="000000"/>
          <w:sz w:val="28"/>
          <w:szCs w:val="28"/>
          <w:lang w:eastAsia="uk-UA" w:bidi="uk-UA"/>
        </w:rPr>
        <w:t>202</w:t>
      </w:r>
      <w:r w:rsidR="001D2555" w:rsidRPr="00F47134">
        <w:rPr>
          <w:i/>
          <w:color w:val="000000"/>
          <w:sz w:val="28"/>
          <w:szCs w:val="28"/>
          <w:lang w:eastAsia="uk-UA" w:bidi="uk-UA"/>
        </w:rPr>
        <w:t>6</w:t>
      </w:r>
      <w:r w:rsidR="001046D0" w:rsidRPr="00F47134">
        <w:rPr>
          <w:i/>
          <w:color w:val="000000"/>
          <w:sz w:val="28"/>
          <w:szCs w:val="28"/>
          <w:lang w:eastAsia="uk-UA" w:bidi="uk-UA"/>
        </w:rPr>
        <w:t xml:space="preserve"> р.</w:t>
      </w:r>
    </w:p>
    <w:p w:rsidR="001046D0" w:rsidRPr="003D667D" w:rsidRDefault="001046D0" w:rsidP="00421B7D">
      <w:pPr>
        <w:rPr>
          <w:rFonts w:cs="Times New Roman"/>
          <w:szCs w:val="28"/>
        </w:rPr>
      </w:pPr>
    </w:p>
    <w:p w:rsidR="00C050DF" w:rsidRPr="003D667D" w:rsidRDefault="00C050DF" w:rsidP="00421B7D">
      <w:pPr>
        <w:rPr>
          <w:rFonts w:cs="Times New Roman"/>
          <w:szCs w:val="28"/>
        </w:rPr>
      </w:pPr>
    </w:p>
    <w:sectPr w:rsidR="00C050DF" w:rsidRPr="003D667D" w:rsidSect="00C050DF">
      <w:headerReference w:type="default" r:id="rId7"/>
      <w:pgSz w:w="11906" w:h="16838"/>
      <w:pgMar w:top="1134" w:right="851"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12B" w:rsidRDefault="0032112B">
      <w:pPr>
        <w:spacing w:line="240" w:lineRule="auto"/>
      </w:pPr>
      <w:r>
        <w:separator/>
      </w:r>
    </w:p>
  </w:endnote>
  <w:endnote w:type="continuationSeparator" w:id="0">
    <w:p w:rsidR="0032112B" w:rsidRDefault="003211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12B" w:rsidRDefault="0032112B">
      <w:pPr>
        <w:spacing w:line="240" w:lineRule="auto"/>
      </w:pPr>
      <w:r>
        <w:separator/>
      </w:r>
    </w:p>
  </w:footnote>
  <w:footnote w:type="continuationSeparator" w:id="0">
    <w:p w:rsidR="0032112B" w:rsidRDefault="003211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5734547"/>
      <w:docPartObj>
        <w:docPartGallery w:val="Page Numbers (Top of Page)"/>
        <w:docPartUnique/>
      </w:docPartObj>
    </w:sdtPr>
    <w:sdtEndPr/>
    <w:sdtContent>
      <w:p w:rsidR="008F2A11" w:rsidRDefault="008F2A11" w:rsidP="00293B68">
        <w:pPr>
          <w:pStyle w:val="a4"/>
          <w:jc w:val="right"/>
        </w:pPr>
        <w:r>
          <w:fldChar w:fldCharType="begin"/>
        </w:r>
        <w:r>
          <w:instrText>PAGE   \* MERGEFORMAT</w:instrText>
        </w:r>
        <w:r>
          <w:fldChar w:fldCharType="separate"/>
        </w:r>
        <w:r w:rsidR="008916DC" w:rsidRPr="008916DC">
          <w:rPr>
            <w:noProof/>
            <w:lang w:val="ru-RU"/>
          </w:rPr>
          <w:t>12</w:t>
        </w:r>
        <w:r>
          <w:fldChar w:fldCharType="end"/>
        </w:r>
      </w:p>
    </w:sdtContent>
  </w:sdt>
  <w:p w:rsidR="008F2A11" w:rsidRDefault="008F2A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D1E71"/>
    <w:multiLevelType w:val="multilevel"/>
    <w:tmpl w:val="2B525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875FF6"/>
    <w:multiLevelType w:val="multilevel"/>
    <w:tmpl w:val="70781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8B0AD7"/>
    <w:multiLevelType w:val="multilevel"/>
    <w:tmpl w:val="0E149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501258"/>
    <w:multiLevelType w:val="hybridMultilevel"/>
    <w:tmpl w:val="1C289302"/>
    <w:lvl w:ilvl="0" w:tplc="353A4A9C">
      <w:start w:val="1"/>
      <w:numFmt w:val="decimal"/>
      <w:lvlText w:val="%1."/>
      <w:lvlJc w:val="left"/>
      <w:pPr>
        <w:ind w:left="720" w:hanging="360"/>
      </w:pPr>
      <w:rPr>
        <w:rFonts w:ascii="Times New Roman" w:hAnsi="Times New Roman" w:cs="Times New Roman" w:hint="default"/>
        <w:sz w:val="28"/>
        <w:szCs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7C949DE"/>
    <w:multiLevelType w:val="hybridMultilevel"/>
    <w:tmpl w:val="076E64D4"/>
    <w:lvl w:ilvl="0" w:tplc="0B367A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EEF0953"/>
    <w:multiLevelType w:val="multilevel"/>
    <w:tmpl w:val="EC68F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5228FE"/>
    <w:multiLevelType w:val="hybridMultilevel"/>
    <w:tmpl w:val="FFFFFFFF"/>
    <w:lvl w:ilvl="0" w:tplc="3CFE7034">
      <w:start w:val="5"/>
      <w:numFmt w:val="bullet"/>
      <w:lvlText w:val="-"/>
      <w:lvlJc w:val="left"/>
      <w:pPr>
        <w:ind w:left="1429" w:hanging="360"/>
      </w:pPr>
      <w:rPr>
        <w:rFonts w:ascii="Times New Roman" w:eastAsia="Times New Roman" w:hAnsi="Times New Roman" w:hint="default"/>
      </w:rPr>
    </w:lvl>
    <w:lvl w:ilvl="1" w:tplc="57A0EB7C">
      <w:numFmt w:val="bullet"/>
      <w:lvlText w:val="–"/>
      <w:lvlJc w:val="left"/>
      <w:pPr>
        <w:ind w:left="2164" w:hanging="375"/>
      </w:pPr>
      <w:rPr>
        <w:rFonts w:ascii="Times New Roman" w:eastAsia="Times New Roman" w:hAnsi="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15:restartNumberingAfterBreak="0">
    <w:nsid w:val="4CB15688"/>
    <w:multiLevelType w:val="hybridMultilevel"/>
    <w:tmpl w:val="AC363184"/>
    <w:lvl w:ilvl="0" w:tplc="0B367AAE">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4FB6523D"/>
    <w:multiLevelType w:val="multilevel"/>
    <w:tmpl w:val="647A1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912F7A"/>
    <w:multiLevelType w:val="hybridMultilevel"/>
    <w:tmpl w:val="851E6158"/>
    <w:lvl w:ilvl="0" w:tplc="708408A8">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60C81C0B"/>
    <w:multiLevelType w:val="hybridMultilevel"/>
    <w:tmpl w:val="13A2A288"/>
    <w:lvl w:ilvl="0" w:tplc="0B367A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839621C"/>
    <w:multiLevelType w:val="hybridMultilevel"/>
    <w:tmpl w:val="6D8064B2"/>
    <w:lvl w:ilvl="0" w:tplc="F1F8672C">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795F7169"/>
    <w:multiLevelType w:val="multilevel"/>
    <w:tmpl w:val="3892A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807844"/>
    <w:multiLevelType w:val="multilevel"/>
    <w:tmpl w:val="18B2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10"/>
  </w:num>
  <w:num w:numId="4">
    <w:abstractNumId w:val="3"/>
  </w:num>
  <w:num w:numId="5">
    <w:abstractNumId w:val="8"/>
  </w:num>
  <w:num w:numId="6">
    <w:abstractNumId w:val="13"/>
  </w:num>
  <w:num w:numId="7">
    <w:abstractNumId w:val="0"/>
  </w:num>
  <w:num w:numId="8">
    <w:abstractNumId w:val="12"/>
  </w:num>
  <w:num w:numId="9">
    <w:abstractNumId w:val="1"/>
  </w:num>
  <w:num w:numId="10">
    <w:abstractNumId w:val="2"/>
  </w:num>
  <w:num w:numId="11">
    <w:abstractNumId w:val="5"/>
  </w:num>
  <w:num w:numId="12">
    <w:abstractNumId w:val="9"/>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4FA"/>
    <w:rsid w:val="00004BBE"/>
    <w:rsid w:val="0001245B"/>
    <w:rsid w:val="00012BC6"/>
    <w:rsid w:val="00014299"/>
    <w:rsid w:val="00017C1D"/>
    <w:rsid w:val="0002031C"/>
    <w:rsid w:val="000221DC"/>
    <w:rsid w:val="00024191"/>
    <w:rsid w:val="0003015B"/>
    <w:rsid w:val="000452AA"/>
    <w:rsid w:val="000457CD"/>
    <w:rsid w:val="00056836"/>
    <w:rsid w:val="000B237A"/>
    <w:rsid w:val="000C08A8"/>
    <w:rsid w:val="000C3C0B"/>
    <w:rsid w:val="000D4512"/>
    <w:rsid w:val="000E0155"/>
    <w:rsid w:val="000E56E0"/>
    <w:rsid w:val="000F630D"/>
    <w:rsid w:val="00104686"/>
    <w:rsid w:val="001046D0"/>
    <w:rsid w:val="00130D16"/>
    <w:rsid w:val="0016573B"/>
    <w:rsid w:val="001964ED"/>
    <w:rsid w:val="001B108B"/>
    <w:rsid w:val="001B5B57"/>
    <w:rsid w:val="001D2555"/>
    <w:rsid w:val="001D736E"/>
    <w:rsid w:val="001F124F"/>
    <w:rsid w:val="001F7CEE"/>
    <w:rsid w:val="00217862"/>
    <w:rsid w:val="00220B04"/>
    <w:rsid w:val="00221DA1"/>
    <w:rsid w:val="00227378"/>
    <w:rsid w:val="00231278"/>
    <w:rsid w:val="002624C7"/>
    <w:rsid w:val="00265FD4"/>
    <w:rsid w:val="00281416"/>
    <w:rsid w:val="00287E97"/>
    <w:rsid w:val="00293B68"/>
    <w:rsid w:val="002A60B7"/>
    <w:rsid w:val="002B0B8D"/>
    <w:rsid w:val="002B1440"/>
    <w:rsid w:val="002C1D48"/>
    <w:rsid w:val="002D4ED9"/>
    <w:rsid w:val="002E7DBF"/>
    <w:rsid w:val="002F259D"/>
    <w:rsid w:val="00301854"/>
    <w:rsid w:val="0032112B"/>
    <w:rsid w:val="00325C2A"/>
    <w:rsid w:val="0033124C"/>
    <w:rsid w:val="0033333C"/>
    <w:rsid w:val="00334A2C"/>
    <w:rsid w:val="00336E17"/>
    <w:rsid w:val="0035135C"/>
    <w:rsid w:val="00355050"/>
    <w:rsid w:val="003565F4"/>
    <w:rsid w:val="003571B5"/>
    <w:rsid w:val="00375158"/>
    <w:rsid w:val="00380547"/>
    <w:rsid w:val="00382B42"/>
    <w:rsid w:val="003C6F61"/>
    <w:rsid w:val="003D5B22"/>
    <w:rsid w:val="003D5FC8"/>
    <w:rsid w:val="003D667D"/>
    <w:rsid w:val="00403CB8"/>
    <w:rsid w:val="004169CF"/>
    <w:rsid w:val="00421B7D"/>
    <w:rsid w:val="00423039"/>
    <w:rsid w:val="004522E9"/>
    <w:rsid w:val="00461F85"/>
    <w:rsid w:val="00470DF8"/>
    <w:rsid w:val="00483876"/>
    <w:rsid w:val="0048486E"/>
    <w:rsid w:val="004852ED"/>
    <w:rsid w:val="0049712F"/>
    <w:rsid w:val="004A44A3"/>
    <w:rsid w:val="004B347A"/>
    <w:rsid w:val="004B4533"/>
    <w:rsid w:val="004C79FC"/>
    <w:rsid w:val="004C7A79"/>
    <w:rsid w:val="004D08AE"/>
    <w:rsid w:val="004D4C6C"/>
    <w:rsid w:val="004E1FA6"/>
    <w:rsid w:val="00514D60"/>
    <w:rsid w:val="0053794D"/>
    <w:rsid w:val="0054306D"/>
    <w:rsid w:val="00551177"/>
    <w:rsid w:val="00562409"/>
    <w:rsid w:val="00565321"/>
    <w:rsid w:val="00584C19"/>
    <w:rsid w:val="005B2C2E"/>
    <w:rsid w:val="005C0CC2"/>
    <w:rsid w:val="005C0E7F"/>
    <w:rsid w:val="005C384B"/>
    <w:rsid w:val="005D2161"/>
    <w:rsid w:val="005F262B"/>
    <w:rsid w:val="0062271C"/>
    <w:rsid w:val="00636629"/>
    <w:rsid w:val="0066397C"/>
    <w:rsid w:val="00672963"/>
    <w:rsid w:val="006828BA"/>
    <w:rsid w:val="00684297"/>
    <w:rsid w:val="006B3374"/>
    <w:rsid w:val="006C20FF"/>
    <w:rsid w:val="006C7DBC"/>
    <w:rsid w:val="006F5A41"/>
    <w:rsid w:val="00737BF2"/>
    <w:rsid w:val="00744EDF"/>
    <w:rsid w:val="00747452"/>
    <w:rsid w:val="00747772"/>
    <w:rsid w:val="007507EC"/>
    <w:rsid w:val="007627B0"/>
    <w:rsid w:val="0078072D"/>
    <w:rsid w:val="0078508A"/>
    <w:rsid w:val="007904CF"/>
    <w:rsid w:val="007A79B5"/>
    <w:rsid w:val="007E440A"/>
    <w:rsid w:val="00831755"/>
    <w:rsid w:val="00857CE6"/>
    <w:rsid w:val="008916DC"/>
    <w:rsid w:val="008A649D"/>
    <w:rsid w:val="008B314B"/>
    <w:rsid w:val="008D6AEF"/>
    <w:rsid w:val="008E04EF"/>
    <w:rsid w:val="008F2A11"/>
    <w:rsid w:val="0090363F"/>
    <w:rsid w:val="009468CD"/>
    <w:rsid w:val="00980897"/>
    <w:rsid w:val="009B7D91"/>
    <w:rsid w:val="009C0804"/>
    <w:rsid w:val="009C3A27"/>
    <w:rsid w:val="009C3C08"/>
    <w:rsid w:val="009C5092"/>
    <w:rsid w:val="009C7CBB"/>
    <w:rsid w:val="009D1A55"/>
    <w:rsid w:val="009D6780"/>
    <w:rsid w:val="009E4F34"/>
    <w:rsid w:val="009F3B27"/>
    <w:rsid w:val="00A04470"/>
    <w:rsid w:val="00A13936"/>
    <w:rsid w:val="00A234F9"/>
    <w:rsid w:val="00A36F7A"/>
    <w:rsid w:val="00A374FA"/>
    <w:rsid w:val="00A41C90"/>
    <w:rsid w:val="00A56475"/>
    <w:rsid w:val="00A61DC2"/>
    <w:rsid w:val="00A84909"/>
    <w:rsid w:val="00A93CE4"/>
    <w:rsid w:val="00AB4E71"/>
    <w:rsid w:val="00AC3D34"/>
    <w:rsid w:val="00B02933"/>
    <w:rsid w:val="00B11B58"/>
    <w:rsid w:val="00B43DAC"/>
    <w:rsid w:val="00B77EA1"/>
    <w:rsid w:val="00B80A58"/>
    <w:rsid w:val="00B93539"/>
    <w:rsid w:val="00BB3BD2"/>
    <w:rsid w:val="00BE015C"/>
    <w:rsid w:val="00BF1744"/>
    <w:rsid w:val="00C050DF"/>
    <w:rsid w:val="00C07BA7"/>
    <w:rsid w:val="00C212E0"/>
    <w:rsid w:val="00C22EB8"/>
    <w:rsid w:val="00C33EAA"/>
    <w:rsid w:val="00C36006"/>
    <w:rsid w:val="00C42729"/>
    <w:rsid w:val="00C67034"/>
    <w:rsid w:val="00C8218B"/>
    <w:rsid w:val="00C82BFE"/>
    <w:rsid w:val="00C871D5"/>
    <w:rsid w:val="00CA0220"/>
    <w:rsid w:val="00CB3A0D"/>
    <w:rsid w:val="00CE5A9B"/>
    <w:rsid w:val="00CF0B6F"/>
    <w:rsid w:val="00D04C80"/>
    <w:rsid w:val="00D138CF"/>
    <w:rsid w:val="00D3417C"/>
    <w:rsid w:val="00D366C4"/>
    <w:rsid w:val="00D45C78"/>
    <w:rsid w:val="00D529CC"/>
    <w:rsid w:val="00D53307"/>
    <w:rsid w:val="00D57EB9"/>
    <w:rsid w:val="00D82676"/>
    <w:rsid w:val="00D96F59"/>
    <w:rsid w:val="00DB5003"/>
    <w:rsid w:val="00DE22F5"/>
    <w:rsid w:val="00E5227E"/>
    <w:rsid w:val="00E77214"/>
    <w:rsid w:val="00EB196E"/>
    <w:rsid w:val="00EB2967"/>
    <w:rsid w:val="00EC0D99"/>
    <w:rsid w:val="00EF1266"/>
    <w:rsid w:val="00F06A29"/>
    <w:rsid w:val="00F47134"/>
    <w:rsid w:val="00F705DD"/>
    <w:rsid w:val="00F75BD3"/>
    <w:rsid w:val="00F921DF"/>
    <w:rsid w:val="00F92D68"/>
    <w:rsid w:val="00FB6E57"/>
    <w:rsid w:val="00FD41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61DD7"/>
  <w15:chartTrackingRefBased/>
  <w15:docId w15:val="{0D684266-C1B8-42A8-B469-4421ED3E8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6D0"/>
    <w:pPr>
      <w:spacing w:after="0" w:line="360" w:lineRule="auto"/>
      <w:ind w:firstLine="709"/>
      <w:jc w:val="both"/>
    </w:pPr>
    <w:rPr>
      <w:rFonts w:ascii="Times New Roman" w:hAnsi="Times New Roman"/>
      <w:kern w:val="2"/>
      <w:sz w:val="28"/>
      <w14:ligatures w14:val="standardContextual"/>
    </w:rPr>
  </w:style>
  <w:style w:type="paragraph" w:styleId="3">
    <w:name w:val="heading 3"/>
    <w:basedOn w:val="a"/>
    <w:link w:val="30"/>
    <w:uiPriority w:val="9"/>
    <w:qFormat/>
    <w:rsid w:val="006F5A41"/>
    <w:pPr>
      <w:spacing w:before="100" w:beforeAutospacing="1" w:after="100" w:afterAutospacing="1" w:line="240" w:lineRule="auto"/>
      <w:ind w:firstLine="0"/>
      <w:jc w:val="left"/>
      <w:outlineLvl w:val="2"/>
    </w:pPr>
    <w:rPr>
      <w:rFonts w:eastAsia="Times New Roman" w:cs="Times New Roman"/>
      <w:b/>
      <w:bCs/>
      <w:kern w:val="0"/>
      <w:sz w:val="27"/>
      <w:szCs w:val="27"/>
      <w:lang w:eastAsia="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Основной текст (3)_"/>
    <w:basedOn w:val="a0"/>
    <w:link w:val="32"/>
    <w:rsid w:val="001046D0"/>
    <w:rPr>
      <w:rFonts w:ascii="Times New Roman" w:eastAsia="Times New Roman" w:hAnsi="Times New Roman" w:cs="Times New Roman"/>
      <w:b/>
      <w:bCs/>
      <w:sz w:val="26"/>
      <w:szCs w:val="26"/>
      <w:shd w:val="clear" w:color="auto" w:fill="FFFFFF"/>
    </w:rPr>
  </w:style>
  <w:style w:type="paragraph" w:customStyle="1" w:styleId="32">
    <w:name w:val="Основной текст (3)"/>
    <w:basedOn w:val="a"/>
    <w:link w:val="31"/>
    <w:rsid w:val="001046D0"/>
    <w:pPr>
      <w:widowControl w:val="0"/>
      <w:shd w:val="clear" w:color="auto" w:fill="FFFFFF"/>
      <w:spacing w:line="306" w:lineRule="exact"/>
      <w:ind w:firstLine="0"/>
      <w:jc w:val="center"/>
    </w:pPr>
    <w:rPr>
      <w:rFonts w:eastAsia="Times New Roman" w:cs="Times New Roman"/>
      <w:b/>
      <w:bCs/>
      <w:kern w:val="0"/>
      <w:sz w:val="26"/>
      <w:szCs w:val="26"/>
      <w14:ligatures w14:val="none"/>
    </w:rPr>
  </w:style>
  <w:style w:type="character" w:customStyle="1" w:styleId="2">
    <w:name w:val="Основной текст (2)_"/>
    <w:basedOn w:val="a0"/>
    <w:link w:val="20"/>
    <w:rsid w:val="001046D0"/>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1046D0"/>
    <w:pPr>
      <w:widowControl w:val="0"/>
      <w:shd w:val="clear" w:color="auto" w:fill="FFFFFF"/>
      <w:spacing w:before="720" w:line="454" w:lineRule="exact"/>
      <w:ind w:firstLine="0"/>
    </w:pPr>
    <w:rPr>
      <w:rFonts w:eastAsia="Times New Roman" w:cs="Times New Roman"/>
      <w:kern w:val="0"/>
      <w:sz w:val="26"/>
      <w:szCs w:val="26"/>
      <w14:ligatures w14:val="none"/>
    </w:rPr>
  </w:style>
  <w:style w:type="character" w:customStyle="1" w:styleId="21">
    <w:name w:val="Основной текст (2) + Полужирный"/>
    <w:basedOn w:val="2"/>
    <w:rsid w:val="001046D0"/>
    <w:rPr>
      <w:rFonts w:ascii="Times New Roman" w:eastAsia="Times New Roman" w:hAnsi="Times New Roman" w:cs="Times New Roman"/>
      <w:b/>
      <w:bCs/>
      <w:color w:val="000000"/>
      <w:spacing w:val="0"/>
      <w:w w:val="100"/>
      <w:position w:val="0"/>
      <w:sz w:val="26"/>
      <w:szCs w:val="26"/>
      <w:shd w:val="clear" w:color="auto" w:fill="FFFFFF"/>
      <w:lang w:val="uk-UA" w:eastAsia="uk-UA" w:bidi="uk-UA"/>
    </w:rPr>
  </w:style>
  <w:style w:type="character" w:customStyle="1" w:styleId="33">
    <w:name w:val="Основной текст (3) + Не полужирный"/>
    <w:basedOn w:val="31"/>
    <w:rsid w:val="001046D0"/>
    <w:rPr>
      <w:rFonts w:ascii="Times New Roman" w:eastAsia="Times New Roman" w:hAnsi="Times New Roman" w:cs="Times New Roman"/>
      <w:b/>
      <w:bCs/>
      <w:color w:val="000000"/>
      <w:spacing w:val="0"/>
      <w:w w:val="100"/>
      <w:position w:val="0"/>
      <w:sz w:val="26"/>
      <w:szCs w:val="26"/>
      <w:shd w:val="clear" w:color="auto" w:fill="FFFFFF"/>
      <w:lang w:val="uk-UA" w:eastAsia="uk-UA" w:bidi="uk-UA"/>
    </w:rPr>
  </w:style>
  <w:style w:type="paragraph" w:styleId="a3">
    <w:name w:val="List Paragraph"/>
    <w:basedOn w:val="a"/>
    <w:uiPriority w:val="34"/>
    <w:qFormat/>
    <w:rsid w:val="001046D0"/>
    <w:pPr>
      <w:spacing w:after="200" w:line="276" w:lineRule="auto"/>
      <w:ind w:left="720" w:firstLine="0"/>
      <w:contextualSpacing/>
      <w:jc w:val="left"/>
    </w:pPr>
    <w:rPr>
      <w:rFonts w:asciiTheme="minorHAnsi" w:hAnsiTheme="minorHAnsi"/>
      <w:kern w:val="0"/>
      <w:sz w:val="22"/>
      <w:lang w:val="ru-RU"/>
      <w14:ligatures w14:val="none"/>
    </w:rPr>
  </w:style>
  <w:style w:type="paragraph" w:customStyle="1" w:styleId="xfmc5">
    <w:name w:val="xfmc5"/>
    <w:basedOn w:val="a"/>
    <w:rsid w:val="001046D0"/>
    <w:pPr>
      <w:spacing w:before="100" w:beforeAutospacing="1" w:after="100" w:afterAutospacing="1" w:line="240" w:lineRule="auto"/>
      <w:ind w:firstLine="0"/>
      <w:jc w:val="left"/>
    </w:pPr>
    <w:rPr>
      <w:rFonts w:eastAsia="Times New Roman" w:cs="Times New Roman"/>
      <w:kern w:val="0"/>
      <w:sz w:val="24"/>
      <w:szCs w:val="24"/>
      <w:lang w:val="ru-RU" w:eastAsia="ru-RU"/>
      <w14:ligatures w14:val="none"/>
    </w:rPr>
  </w:style>
  <w:style w:type="character" w:customStyle="1" w:styleId="rvts11">
    <w:name w:val="rvts11"/>
    <w:rsid w:val="001046D0"/>
  </w:style>
  <w:style w:type="paragraph" w:styleId="a4">
    <w:name w:val="header"/>
    <w:basedOn w:val="a"/>
    <w:link w:val="a5"/>
    <w:uiPriority w:val="99"/>
    <w:unhideWhenUsed/>
    <w:rsid w:val="001046D0"/>
    <w:pPr>
      <w:tabs>
        <w:tab w:val="center" w:pos="4677"/>
        <w:tab w:val="right" w:pos="9355"/>
      </w:tabs>
      <w:spacing w:line="240" w:lineRule="auto"/>
    </w:pPr>
  </w:style>
  <w:style w:type="character" w:customStyle="1" w:styleId="a5">
    <w:name w:val="Верхний колонтитул Знак"/>
    <w:basedOn w:val="a0"/>
    <w:link w:val="a4"/>
    <w:uiPriority w:val="99"/>
    <w:rsid w:val="001046D0"/>
    <w:rPr>
      <w:rFonts w:ascii="Times New Roman" w:hAnsi="Times New Roman"/>
      <w:kern w:val="2"/>
      <w:sz w:val="28"/>
      <w14:ligatures w14:val="standardContextual"/>
    </w:rPr>
  </w:style>
  <w:style w:type="character" w:customStyle="1" w:styleId="30">
    <w:name w:val="Заголовок 3 Знак"/>
    <w:basedOn w:val="a0"/>
    <w:link w:val="3"/>
    <w:uiPriority w:val="9"/>
    <w:rsid w:val="006F5A41"/>
    <w:rPr>
      <w:rFonts w:ascii="Times New Roman" w:eastAsia="Times New Roman" w:hAnsi="Times New Roman" w:cs="Times New Roman"/>
      <w:b/>
      <w:bCs/>
      <w:sz w:val="27"/>
      <w:szCs w:val="27"/>
      <w:lang w:eastAsia="uk-UA"/>
    </w:rPr>
  </w:style>
  <w:style w:type="paragraph" w:styleId="a6">
    <w:name w:val="Normal (Web)"/>
    <w:basedOn w:val="a"/>
    <w:uiPriority w:val="99"/>
    <w:unhideWhenUsed/>
    <w:rsid w:val="006F5A41"/>
    <w:pPr>
      <w:spacing w:before="100" w:beforeAutospacing="1" w:after="100" w:afterAutospacing="1" w:line="240" w:lineRule="auto"/>
      <w:ind w:firstLine="0"/>
      <w:jc w:val="left"/>
    </w:pPr>
    <w:rPr>
      <w:rFonts w:eastAsia="Times New Roman" w:cs="Times New Roman"/>
      <w:kern w:val="0"/>
      <w:sz w:val="24"/>
      <w:szCs w:val="24"/>
      <w:lang w:eastAsia="uk-UA"/>
      <w14:ligatures w14:val="none"/>
    </w:rPr>
  </w:style>
  <w:style w:type="character" w:styleId="a7">
    <w:name w:val="Strong"/>
    <w:basedOn w:val="a0"/>
    <w:uiPriority w:val="22"/>
    <w:qFormat/>
    <w:rsid w:val="006F5A41"/>
    <w:rPr>
      <w:b/>
      <w:bCs/>
    </w:rPr>
  </w:style>
  <w:style w:type="paragraph" w:styleId="a8">
    <w:name w:val="Balloon Text"/>
    <w:basedOn w:val="a"/>
    <w:link w:val="a9"/>
    <w:uiPriority w:val="99"/>
    <w:semiHidden/>
    <w:unhideWhenUsed/>
    <w:rsid w:val="004D08AE"/>
    <w:pPr>
      <w:spacing w:line="240" w:lineRule="auto"/>
      <w:ind w:firstLine="0"/>
      <w:jc w:val="left"/>
    </w:pPr>
    <w:rPr>
      <w:rFonts w:ascii="Segoe UI" w:eastAsia="Times New Roman" w:hAnsi="Segoe UI" w:cs="Segoe UI"/>
      <w:kern w:val="0"/>
      <w:sz w:val="18"/>
      <w:szCs w:val="18"/>
      <w14:ligatures w14:val="none"/>
    </w:rPr>
  </w:style>
  <w:style w:type="character" w:customStyle="1" w:styleId="a9">
    <w:name w:val="Текст выноски Знак"/>
    <w:basedOn w:val="a0"/>
    <w:link w:val="a8"/>
    <w:uiPriority w:val="99"/>
    <w:semiHidden/>
    <w:rsid w:val="004D08AE"/>
    <w:rPr>
      <w:rFonts w:ascii="Segoe UI" w:eastAsia="Times New Roman" w:hAnsi="Segoe UI" w:cs="Segoe UI"/>
      <w:sz w:val="18"/>
      <w:szCs w:val="18"/>
    </w:rPr>
  </w:style>
  <w:style w:type="paragraph" w:customStyle="1" w:styleId="rvps2">
    <w:name w:val="rvps2"/>
    <w:basedOn w:val="a"/>
    <w:uiPriority w:val="99"/>
    <w:rsid w:val="004852ED"/>
    <w:pPr>
      <w:spacing w:before="100" w:beforeAutospacing="1" w:after="100" w:afterAutospacing="1" w:line="240" w:lineRule="auto"/>
      <w:ind w:firstLine="0"/>
      <w:jc w:val="left"/>
    </w:pPr>
    <w:rPr>
      <w:rFonts w:eastAsia="Times New Roman" w:cs="Times New Roman"/>
      <w:kern w:val="0"/>
      <w:sz w:val="24"/>
      <w:szCs w:val="24"/>
      <w:lang w:eastAsia="uk-UA"/>
      <w14:ligatures w14:val="none"/>
    </w:rPr>
  </w:style>
  <w:style w:type="character" w:customStyle="1" w:styleId="rvts9">
    <w:name w:val="rvts9"/>
    <w:basedOn w:val="a0"/>
    <w:rsid w:val="004852ED"/>
  </w:style>
  <w:style w:type="character" w:customStyle="1" w:styleId="rvts37">
    <w:name w:val="rvts37"/>
    <w:basedOn w:val="a0"/>
    <w:rsid w:val="004852ED"/>
  </w:style>
  <w:style w:type="paragraph" w:styleId="aa">
    <w:name w:val="footer"/>
    <w:basedOn w:val="a"/>
    <w:link w:val="ab"/>
    <w:uiPriority w:val="99"/>
    <w:unhideWhenUsed/>
    <w:rsid w:val="00293B68"/>
    <w:pPr>
      <w:tabs>
        <w:tab w:val="center" w:pos="4819"/>
        <w:tab w:val="right" w:pos="9639"/>
      </w:tabs>
      <w:spacing w:line="240" w:lineRule="auto"/>
    </w:pPr>
  </w:style>
  <w:style w:type="character" w:customStyle="1" w:styleId="ab">
    <w:name w:val="Нижний колонтитул Знак"/>
    <w:basedOn w:val="a0"/>
    <w:link w:val="aa"/>
    <w:uiPriority w:val="99"/>
    <w:rsid w:val="00293B68"/>
    <w:rPr>
      <w:rFonts w:ascii="Times New Roman" w:hAnsi="Times New Roman"/>
      <w:kern w:val="2"/>
      <w:sz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207954">
      <w:bodyDiv w:val="1"/>
      <w:marLeft w:val="0"/>
      <w:marRight w:val="0"/>
      <w:marTop w:val="0"/>
      <w:marBottom w:val="0"/>
      <w:divBdr>
        <w:top w:val="none" w:sz="0" w:space="0" w:color="auto"/>
        <w:left w:val="none" w:sz="0" w:space="0" w:color="auto"/>
        <w:bottom w:val="none" w:sz="0" w:space="0" w:color="auto"/>
        <w:right w:val="none" w:sz="0" w:space="0" w:color="auto"/>
      </w:divBdr>
    </w:div>
    <w:div w:id="503935169">
      <w:bodyDiv w:val="1"/>
      <w:marLeft w:val="0"/>
      <w:marRight w:val="0"/>
      <w:marTop w:val="0"/>
      <w:marBottom w:val="0"/>
      <w:divBdr>
        <w:top w:val="none" w:sz="0" w:space="0" w:color="auto"/>
        <w:left w:val="none" w:sz="0" w:space="0" w:color="auto"/>
        <w:bottom w:val="none" w:sz="0" w:space="0" w:color="auto"/>
        <w:right w:val="none" w:sz="0" w:space="0" w:color="auto"/>
      </w:divBdr>
    </w:div>
    <w:div w:id="988945427">
      <w:bodyDiv w:val="1"/>
      <w:marLeft w:val="0"/>
      <w:marRight w:val="0"/>
      <w:marTop w:val="0"/>
      <w:marBottom w:val="0"/>
      <w:divBdr>
        <w:top w:val="none" w:sz="0" w:space="0" w:color="auto"/>
        <w:left w:val="none" w:sz="0" w:space="0" w:color="auto"/>
        <w:bottom w:val="none" w:sz="0" w:space="0" w:color="auto"/>
        <w:right w:val="none" w:sz="0" w:space="0" w:color="auto"/>
      </w:divBdr>
    </w:div>
    <w:div w:id="1075929464">
      <w:bodyDiv w:val="1"/>
      <w:marLeft w:val="0"/>
      <w:marRight w:val="0"/>
      <w:marTop w:val="0"/>
      <w:marBottom w:val="0"/>
      <w:divBdr>
        <w:top w:val="none" w:sz="0" w:space="0" w:color="auto"/>
        <w:left w:val="none" w:sz="0" w:space="0" w:color="auto"/>
        <w:bottom w:val="none" w:sz="0" w:space="0" w:color="auto"/>
        <w:right w:val="none" w:sz="0" w:space="0" w:color="auto"/>
      </w:divBdr>
    </w:div>
    <w:div w:id="1552883994">
      <w:bodyDiv w:val="1"/>
      <w:marLeft w:val="0"/>
      <w:marRight w:val="0"/>
      <w:marTop w:val="0"/>
      <w:marBottom w:val="0"/>
      <w:divBdr>
        <w:top w:val="none" w:sz="0" w:space="0" w:color="auto"/>
        <w:left w:val="none" w:sz="0" w:space="0" w:color="auto"/>
        <w:bottom w:val="none" w:sz="0" w:space="0" w:color="auto"/>
        <w:right w:val="none" w:sz="0" w:space="0" w:color="auto"/>
      </w:divBdr>
    </w:div>
    <w:div w:id="179683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2928</TotalTime>
  <Pages>12</Pages>
  <Words>15423</Words>
  <Characters>8792</Characters>
  <Application>Microsoft Office Word</Application>
  <DocSecurity>0</DocSecurity>
  <Lines>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61</cp:revision>
  <dcterms:created xsi:type="dcterms:W3CDTF">2024-12-06T08:33:00Z</dcterms:created>
  <dcterms:modified xsi:type="dcterms:W3CDTF">2026-04-20T07:36:00Z</dcterms:modified>
</cp:coreProperties>
</file>