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pPr w:leftFromText="180" w:rightFromText="180" w:vertAnchor="page" w:horzAnchor="margin" w:tblpXSpec="right" w:tblpY="1516"/>
        <w:tblW w:w="0" w:type="auto"/>
        <w:tblLayout w:type="fixed"/>
        <w:tblLook w:val="04A0" w:firstRow="1" w:lastRow="0" w:firstColumn="1" w:lastColumn="0" w:noHBand="0" w:noVBand="1"/>
      </w:tblPr>
      <w:tblGrid>
        <w:gridCol w:w="2830"/>
        <w:gridCol w:w="5226"/>
      </w:tblGrid>
      <w:tr w:rsidR="0059011A" w:rsidRPr="00131E52" w14:paraId="7409D643" w14:textId="77777777" w:rsidTr="003C5398">
        <w:tc>
          <w:tcPr>
            <w:tcW w:w="2830" w:type="dxa"/>
          </w:tcPr>
          <w:p w14:paraId="7F1C22E6"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color w:val="auto"/>
                <w:sz w:val="24"/>
                <w:szCs w:val="24"/>
              </w:rPr>
            </w:pPr>
            <w:r w:rsidRPr="00131E52">
              <w:rPr>
                <w:rFonts w:cs="Tahoma"/>
                <w:color w:val="auto"/>
                <w:sz w:val="24"/>
                <w:szCs w:val="24"/>
              </w:rPr>
              <w:t>Name</w:t>
            </w:r>
          </w:p>
        </w:tc>
        <w:tc>
          <w:tcPr>
            <w:tcW w:w="5226" w:type="dxa"/>
          </w:tcPr>
          <w:p w14:paraId="7573BC40" w14:textId="77777777" w:rsidR="003C539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 xml:space="preserve">Vira  </w:t>
            </w:r>
            <w:proofErr w:type="spellStart"/>
            <w:r w:rsidRPr="00131E52">
              <w:rPr>
                <w:rFonts w:cs="Tahoma"/>
                <w:b w:val="0"/>
                <w:bCs w:val="0"/>
                <w:color w:val="auto"/>
                <w:sz w:val="24"/>
                <w:szCs w:val="24"/>
              </w:rPr>
              <w:t>Lebedchenko</w:t>
            </w:r>
            <w:proofErr w:type="spellEnd"/>
          </w:p>
        </w:tc>
      </w:tr>
      <w:tr w:rsidR="0059011A" w:rsidRPr="00131E52" w14:paraId="4269558D" w14:textId="77777777" w:rsidTr="003C5398">
        <w:tc>
          <w:tcPr>
            <w:tcW w:w="2830" w:type="dxa"/>
          </w:tcPr>
          <w:p w14:paraId="386DC1A6"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color w:val="auto"/>
                <w:sz w:val="24"/>
                <w:szCs w:val="24"/>
              </w:rPr>
            </w:pPr>
            <w:r w:rsidRPr="00131E52">
              <w:rPr>
                <w:rFonts w:cs="Tahoma"/>
                <w:color w:val="auto"/>
                <w:sz w:val="24"/>
                <w:szCs w:val="24"/>
              </w:rPr>
              <w:t>Position, Department/Faculty</w:t>
            </w:r>
          </w:p>
        </w:tc>
        <w:tc>
          <w:tcPr>
            <w:tcW w:w="5226" w:type="dxa"/>
          </w:tcPr>
          <w:p w14:paraId="65AADA24" w14:textId="77777777" w:rsidR="003C539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b w:val="0"/>
                <w:bCs w:val="0"/>
                <w:color w:val="auto"/>
                <w:sz w:val="24"/>
                <w:szCs w:val="24"/>
              </w:rPr>
            </w:pPr>
            <w:r w:rsidRPr="00131E52">
              <w:rPr>
                <w:rFonts w:cs="Tahoma"/>
                <w:b w:val="0"/>
                <w:bCs w:val="0"/>
                <w:color w:val="auto"/>
                <w:sz w:val="24"/>
                <w:szCs w:val="24"/>
              </w:rPr>
              <w:t>Department of Economics and Public Administration</w:t>
            </w:r>
          </w:p>
          <w:p w14:paraId="667F72F0"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 xml:space="preserve">National Aerospace University – </w:t>
            </w:r>
            <w:proofErr w:type="spellStart"/>
            <w:r w:rsidRPr="00131E52">
              <w:rPr>
                <w:rFonts w:cs="Tahoma"/>
                <w:b w:val="0"/>
                <w:bCs w:val="0"/>
                <w:color w:val="auto"/>
                <w:sz w:val="24"/>
                <w:szCs w:val="24"/>
              </w:rPr>
              <w:t>Kharkiv</w:t>
            </w:r>
            <w:proofErr w:type="spellEnd"/>
            <w:r w:rsidRPr="00131E52">
              <w:rPr>
                <w:rFonts w:cs="Tahoma"/>
                <w:b w:val="0"/>
                <w:bCs w:val="0"/>
                <w:color w:val="auto"/>
                <w:sz w:val="24"/>
                <w:szCs w:val="24"/>
              </w:rPr>
              <w:t xml:space="preserve"> Aviation Institute</w:t>
            </w:r>
          </w:p>
        </w:tc>
      </w:tr>
      <w:tr w:rsidR="0059011A" w:rsidRPr="00131E52" w14:paraId="65C72109" w14:textId="77777777" w:rsidTr="003C5398">
        <w:tc>
          <w:tcPr>
            <w:tcW w:w="2830" w:type="dxa"/>
          </w:tcPr>
          <w:p w14:paraId="5E03DF6F"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color w:val="auto"/>
                <w:sz w:val="24"/>
                <w:szCs w:val="24"/>
              </w:rPr>
            </w:pPr>
            <w:r w:rsidRPr="00131E52">
              <w:rPr>
                <w:rFonts w:cs="Tahoma"/>
                <w:color w:val="auto"/>
                <w:sz w:val="24"/>
                <w:szCs w:val="24"/>
              </w:rPr>
              <w:t>Academic Degree, Academic Title</w:t>
            </w:r>
          </w:p>
        </w:tc>
        <w:tc>
          <w:tcPr>
            <w:tcW w:w="5226" w:type="dxa"/>
          </w:tcPr>
          <w:p w14:paraId="559F7DAA" w14:textId="77777777" w:rsidR="003C539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Candidate of Economic Science</w:t>
            </w:r>
          </w:p>
          <w:p w14:paraId="62A4C284"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Associate Professor</w:t>
            </w:r>
          </w:p>
        </w:tc>
      </w:tr>
      <w:tr w:rsidR="0059011A" w:rsidRPr="00131E52" w14:paraId="33F64CC2" w14:textId="77777777" w:rsidTr="003C5398">
        <w:tc>
          <w:tcPr>
            <w:tcW w:w="2830" w:type="dxa"/>
          </w:tcPr>
          <w:p w14:paraId="234B435E"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color w:val="auto"/>
                <w:sz w:val="24"/>
                <w:szCs w:val="24"/>
              </w:rPr>
            </w:pPr>
            <w:r w:rsidRPr="00131E52">
              <w:rPr>
                <w:rFonts w:cs="Tahoma"/>
                <w:color w:val="auto"/>
                <w:sz w:val="24"/>
                <w:szCs w:val="24"/>
              </w:rPr>
              <w:t xml:space="preserve">Email: </w:t>
            </w:r>
          </w:p>
        </w:tc>
        <w:tc>
          <w:tcPr>
            <w:tcW w:w="5226" w:type="dxa"/>
          </w:tcPr>
          <w:p w14:paraId="1964329C"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v.lebedchenko</w:t>
            </w:r>
            <w:r w:rsidR="00333CF8" w:rsidRPr="00131E52">
              <w:rPr>
                <w:rFonts w:cs="Tahoma"/>
                <w:b w:val="0"/>
                <w:bCs w:val="0"/>
                <w:color w:val="auto"/>
                <w:sz w:val="24"/>
                <w:szCs w:val="24"/>
              </w:rPr>
              <w:t>@khai.edu</w:t>
            </w:r>
          </w:p>
        </w:tc>
      </w:tr>
      <w:tr w:rsidR="0059011A" w:rsidRPr="00131E52" w14:paraId="3EFD39E2" w14:textId="77777777" w:rsidTr="003C5398">
        <w:tc>
          <w:tcPr>
            <w:tcW w:w="2830" w:type="dxa"/>
          </w:tcPr>
          <w:p w14:paraId="0AEB9043"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color w:val="auto"/>
                <w:sz w:val="24"/>
                <w:szCs w:val="24"/>
              </w:rPr>
            </w:pPr>
            <w:r w:rsidRPr="00131E52">
              <w:rPr>
                <w:rFonts w:cs="Tahoma"/>
                <w:color w:val="auto"/>
                <w:sz w:val="24"/>
                <w:szCs w:val="24"/>
              </w:rPr>
              <w:t xml:space="preserve">Scopus Author ID: </w:t>
            </w:r>
          </w:p>
        </w:tc>
        <w:tc>
          <w:tcPr>
            <w:tcW w:w="5226" w:type="dxa"/>
          </w:tcPr>
          <w:p w14:paraId="0A0A0F65"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58173100900</w:t>
            </w:r>
          </w:p>
        </w:tc>
      </w:tr>
      <w:tr w:rsidR="0059011A" w:rsidRPr="00131E52" w14:paraId="23EA5814" w14:textId="77777777" w:rsidTr="003C5398">
        <w:tc>
          <w:tcPr>
            <w:tcW w:w="2830" w:type="dxa"/>
          </w:tcPr>
          <w:p w14:paraId="13A262AE"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color w:val="auto"/>
                <w:sz w:val="24"/>
                <w:szCs w:val="24"/>
              </w:rPr>
            </w:pPr>
            <w:r w:rsidRPr="00131E52">
              <w:rPr>
                <w:rFonts w:cs="Tahoma"/>
                <w:color w:val="auto"/>
                <w:sz w:val="24"/>
                <w:szCs w:val="24"/>
              </w:rPr>
              <w:t xml:space="preserve">Web of Science </w:t>
            </w:r>
            <w:proofErr w:type="spellStart"/>
            <w:r w:rsidRPr="00131E52">
              <w:rPr>
                <w:rFonts w:cs="Tahoma"/>
                <w:color w:val="auto"/>
                <w:sz w:val="24"/>
                <w:szCs w:val="24"/>
              </w:rPr>
              <w:t>ResearcherID</w:t>
            </w:r>
            <w:proofErr w:type="spellEnd"/>
            <w:r w:rsidRPr="00131E52">
              <w:rPr>
                <w:rFonts w:cs="Tahoma"/>
                <w:color w:val="auto"/>
                <w:sz w:val="24"/>
                <w:szCs w:val="24"/>
              </w:rPr>
              <w:t xml:space="preserve">: </w:t>
            </w:r>
          </w:p>
        </w:tc>
        <w:tc>
          <w:tcPr>
            <w:tcW w:w="5226" w:type="dxa"/>
          </w:tcPr>
          <w:p w14:paraId="57B05CF0"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HGE-4729-2022</w:t>
            </w:r>
          </w:p>
        </w:tc>
      </w:tr>
      <w:tr w:rsidR="0059011A" w:rsidRPr="00131E52" w14:paraId="50CFFE16" w14:textId="77777777" w:rsidTr="003C5398">
        <w:tc>
          <w:tcPr>
            <w:tcW w:w="2830" w:type="dxa"/>
          </w:tcPr>
          <w:p w14:paraId="7041B887"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color w:val="auto"/>
                <w:sz w:val="24"/>
                <w:szCs w:val="24"/>
              </w:rPr>
            </w:pPr>
            <w:r w:rsidRPr="00131E52">
              <w:rPr>
                <w:rFonts w:cs="Tahoma"/>
                <w:color w:val="auto"/>
                <w:sz w:val="24"/>
                <w:szCs w:val="24"/>
              </w:rPr>
              <w:t xml:space="preserve">ORCID </w:t>
            </w:r>
            <w:proofErr w:type="spellStart"/>
            <w:r w:rsidRPr="00131E52">
              <w:rPr>
                <w:rFonts w:cs="Tahoma"/>
                <w:color w:val="auto"/>
                <w:sz w:val="24"/>
                <w:szCs w:val="24"/>
              </w:rPr>
              <w:t>iD</w:t>
            </w:r>
            <w:proofErr w:type="spellEnd"/>
            <w:r w:rsidRPr="00131E52">
              <w:rPr>
                <w:rFonts w:cs="Tahoma"/>
                <w:color w:val="auto"/>
                <w:sz w:val="24"/>
                <w:szCs w:val="24"/>
              </w:rPr>
              <w:t xml:space="preserve">: </w:t>
            </w:r>
          </w:p>
        </w:tc>
        <w:tc>
          <w:tcPr>
            <w:tcW w:w="5226" w:type="dxa"/>
          </w:tcPr>
          <w:p w14:paraId="2450F4E7"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0000-0003-2180-9063</w:t>
            </w:r>
          </w:p>
        </w:tc>
      </w:tr>
      <w:tr w:rsidR="0059011A" w:rsidRPr="00131E52" w14:paraId="5EC74618" w14:textId="77777777" w:rsidTr="003C5398">
        <w:tc>
          <w:tcPr>
            <w:tcW w:w="2830" w:type="dxa"/>
          </w:tcPr>
          <w:p w14:paraId="5653665C"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ahoma"/>
                <w:color w:val="auto"/>
                <w:sz w:val="24"/>
                <w:szCs w:val="24"/>
              </w:rPr>
            </w:pPr>
            <w:r w:rsidRPr="00131E52">
              <w:rPr>
                <w:rFonts w:cs="Tahoma"/>
                <w:color w:val="auto"/>
                <w:sz w:val="24"/>
                <w:szCs w:val="24"/>
              </w:rPr>
              <w:t xml:space="preserve">Google Scholar: </w:t>
            </w:r>
          </w:p>
        </w:tc>
        <w:tc>
          <w:tcPr>
            <w:tcW w:w="5226" w:type="dxa"/>
          </w:tcPr>
          <w:p w14:paraId="588AC57E" w14:textId="77777777" w:rsidR="00333CF8" w:rsidRPr="00131E52" w:rsidRDefault="004D4BF0"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https://scholar.google.com.ua/citations?view_op=list_works&amp;hl=uk&amp;hl=uk&amp;user=z-UbZ9IAAAAJ&amp;pagesize=80&amp;sortby=pubdate</w:t>
            </w:r>
          </w:p>
        </w:tc>
      </w:tr>
      <w:tr w:rsidR="0059011A" w:rsidRPr="00131E52" w14:paraId="46642107" w14:textId="77777777" w:rsidTr="003C5398">
        <w:tc>
          <w:tcPr>
            <w:tcW w:w="2830" w:type="dxa"/>
          </w:tcPr>
          <w:p w14:paraId="1DD8DFF6" w14:textId="77777777" w:rsidR="00333CF8" w:rsidRPr="00131E52" w:rsidRDefault="00333CF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color w:val="auto"/>
                <w:sz w:val="24"/>
                <w:szCs w:val="24"/>
              </w:rPr>
            </w:pPr>
            <w:r w:rsidRPr="00131E52">
              <w:rPr>
                <w:rFonts w:cs="Tahoma"/>
                <w:color w:val="auto"/>
                <w:sz w:val="24"/>
                <w:szCs w:val="24"/>
              </w:rPr>
              <w:t xml:space="preserve">ResearchGate: </w:t>
            </w:r>
          </w:p>
        </w:tc>
        <w:tc>
          <w:tcPr>
            <w:tcW w:w="5226" w:type="dxa"/>
          </w:tcPr>
          <w:p w14:paraId="2414A0A8" w14:textId="77777777" w:rsidR="00333CF8" w:rsidRPr="00131E52" w:rsidRDefault="003C5398" w:rsidP="00935754">
            <w:pPr>
              <w:pStyle w:val="1"/>
              <w:pBdr>
                <w:top w:val="none" w:sz="0" w:space="0" w:color="auto"/>
                <w:left w:val="none" w:sz="0" w:space="0" w:color="auto"/>
                <w:bottom w:val="none" w:sz="0" w:space="0" w:color="auto"/>
                <w:right w:val="none" w:sz="0" w:space="0" w:color="auto"/>
                <w:between w:val="none" w:sz="0" w:space="0" w:color="auto"/>
                <w:bar w:val="none" w:sz="0" w:color="auto"/>
              </w:pBdr>
              <w:spacing w:before="0"/>
              <w:ind w:left="0"/>
              <w:jc w:val="both"/>
              <w:rPr>
                <w:rFonts w:cs="Tahoma"/>
                <w:b w:val="0"/>
                <w:bCs w:val="0"/>
                <w:color w:val="auto"/>
                <w:sz w:val="24"/>
                <w:szCs w:val="24"/>
              </w:rPr>
            </w:pPr>
            <w:r w:rsidRPr="00131E52">
              <w:rPr>
                <w:rFonts w:cs="Tahoma"/>
                <w:b w:val="0"/>
                <w:bCs w:val="0"/>
                <w:color w:val="auto"/>
                <w:sz w:val="24"/>
                <w:szCs w:val="24"/>
              </w:rPr>
              <w:t>https://www.researchgate.net/profile/V-Lebedchenko/research</w:t>
            </w:r>
          </w:p>
        </w:tc>
      </w:tr>
    </w:tbl>
    <w:p w14:paraId="0A53D4C6" w14:textId="77777777" w:rsidR="00FE1D70" w:rsidRPr="00131E52" w:rsidRDefault="003C5398" w:rsidP="00935754">
      <w:pPr>
        <w:pStyle w:val="1"/>
        <w:spacing w:before="0"/>
        <w:ind w:left="2694"/>
        <w:jc w:val="both"/>
        <w:rPr>
          <w:rFonts w:eastAsia="Roboto" w:cs="Tahoma"/>
          <w:color w:val="auto"/>
          <w:u w:color="003E6F"/>
        </w:rPr>
      </w:pPr>
      <w:r w:rsidRPr="00131E52">
        <w:rPr>
          <w:rFonts w:cs="Tahoma"/>
          <w:noProof/>
          <w:color w:val="auto"/>
          <w:sz w:val="24"/>
          <w:szCs w:val="24"/>
          <w:lang w:val="ru-RU"/>
        </w:rPr>
        <w:drawing>
          <wp:anchor distT="0" distB="0" distL="114300" distR="114300" simplePos="0" relativeHeight="251658240" behindDoc="0" locked="0" layoutInCell="1" allowOverlap="1" wp14:anchorId="47DEC45B" wp14:editId="481FBE9C">
            <wp:simplePos x="0" y="0"/>
            <wp:positionH relativeFrom="column">
              <wp:posOffset>88900</wp:posOffset>
            </wp:positionH>
            <wp:positionV relativeFrom="paragraph">
              <wp:posOffset>457200</wp:posOffset>
            </wp:positionV>
            <wp:extent cx="1438275" cy="20669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2066925"/>
                    </a:xfrm>
                    <a:prstGeom prst="rect">
                      <a:avLst/>
                    </a:prstGeom>
                    <a:noFill/>
                  </pic:spPr>
                </pic:pic>
              </a:graphicData>
            </a:graphic>
            <wp14:sizeRelH relativeFrom="margin">
              <wp14:pctWidth>0</wp14:pctWidth>
            </wp14:sizeRelH>
            <wp14:sizeRelV relativeFrom="margin">
              <wp14:pctHeight>0</wp14:pctHeight>
            </wp14:sizeRelV>
          </wp:anchor>
        </w:drawing>
      </w:r>
    </w:p>
    <w:p w14:paraId="4D16717E" w14:textId="77777777" w:rsidR="00FE1D70" w:rsidRPr="00131E52" w:rsidRDefault="00FE1D70" w:rsidP="00935754">
      <w:pPr>
        <w:tabs>
          <w:tab w:val="left" w:pos="6162"/>
        </w:tabs>
        <w:jc w:val="both"/>
        <w:rPr>
          <w:rFonts w:eastAsia="Roboto" w:cs="Tahoma"/>
          <w:b/>
          <w:bCs/>
          <w:color w:val="auto"/>
          <w:position w:val="-14"/>
          <w:sz w:val="24"/>
          <w:szCs w:val="24"/>
        </w:rPr>
      </w:pPr>
    </w:p>
    <w:p w14:paraId="710CC623" w14:textId="77777777" w:rsidR="00F2075D" w:rsidRPr="00131E52" w:rsidRDefault="00A35702" w:rsidP="00935754">
      <w:pPr>
        <w:pStyle w:val="A4"/>
        <w:spacing w:line="360" w:lineRule="auto"/>
        <w:ind w:left="0"/>
        <w:jc w:val="both"/>
        <w:rPr>
          <w:rFonts w:eastAsia="Roboto" w:cs="Tahoma"/>
          <w:color w:val="244061" w:themeColor="accent1" w:themeShade="80"/>
          <w:position w:val="-14"/>
          <w:sz w:val="28"/>
          <w:szCs w:val="28"/>
        </w:rPr>
      </w:pPr>
      <w:r w:rsidRPr="00131E52">
        <w:rPr>
          <w:rFonts w:eastAsia="Roboto" w:cs="Tahoma"/>
          <w:color w:val="244061" w:themeColor="accent1" w:themeShade="80"/>
          <w:position w:val="-14"/>
          <w:sz w:val="28"/>
          <w:szCs w:val="28"/>
        </w:rPr>
        <w:t>EDUCATION:</w:t>
      </w:r>
    </w:p>
    <w:p w14:paraId="121A24FA" w14:textId="77777777" w:rsidR="00FE1D70" w:rsidRPr="00131E52" w:rsidRDefault="00A35702" w:rsidP="00935754">
      <w:pPr>
        <w:pStyle w:val="A4"/>
        <w:spacing w:line="360" w:lineRule="auto"/>
        <w:ind w:left="0"/>
        <w:jc w:val="both"/>
        <w:rPr>
          <w:rFonts w:eastAsia="Roboto" w:cs="Tahoma"/>
          <w:color w:val="244061" w:themeColor="accent1" w:themeShade="80"/>
          <w:sz w:val="24"/>
          <w:szCs w:val="24"/>
          <w:u w:color="3F3F3F"/>
        </w:rPr>
      </w:pPr>
      <w:r w:rsidRPr="00131E52">
        <w:rPr>
          <w:rFonts w:eastAsia="Roboto" w:cs="Tahoma"/>
          <w:color w:val="244061" w:themeColor="accent1" w:themeShade="80"/>
          <w:sz w:val="24"/>
          <w:szCs w:val="24"/>
          <w:u w:color="003E6F"/>
        </w:rPr>
        <w:t xml:space="preserve">Basic education </w:t>
      </w:r>
      <w:r w:rsidRPr="00131E52">
        <w:rPr>
          <w:rFonts w:eastAsia="Roboto" w:cs="Tahoma"/>
          <w:color w:val="244061" w:themeColor="accent1" w:themeShade="80"/>
          <w:sz w:val="24"/>
          <w:szCs w:val="24"/>
          <w:u w:color="3F3F3F"/>
        </w:rPr>
        <w:t>(university, major, year of graduation):</w:t>
      </w:r>
    </w:p>
    <w:p w14:paraId="100952D4" w14:textId="77777777" w:rsidR="00FE1D70" w:rsidRPr="00131E52" w:rsidRDefault="004D4BF0"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National Aerospace University ‘</w:t>
      </w:r>
      <w:proofErr w:type="spellStart"/>
      <w:r w:rsidRPr="00131E52">
        <w:rPr>
          <w:rFonts w:eastAsia="Roboto" w:cs="Tahoma"/>
          <w:b w:val="0"/>
          <w:bCs w:val="0"/>
          <w:color w:val="auto"/>
          <w:sz w:val="24"/>
          <w:szCs w:val="24"/>
          <w:u w:color="3F3F3F"/>
        </w:rPr>
        <w:t>Kharkiv</w:t>
      </w:r>
      <w:proofErr w:type="spellEnd"/>
      <w:r w:rsidRPr="00131E52">
        <w:rPr>
          <w:rFonts w:eastAsia="Roboto" w:cs="Tahoma"/>
          <w:b w:val="0"/>
          <w:bCs w:val="0"/>
          <w:color w:val="auto"/>
          <w:sz w:val="24"/>
          <w:szCs w:val="24"/>
          <w:u w:color="3F3F3F"/>
        </w:rPr>
        <w:t xml:space="preserve"> Aviation Institute’</w:t>
      </w:r>
    </w:p>
    <w:p w14:paraId="50BB57D8" w14:textId="77777777" w:rsidR="004D4BF0" w:rsidRPr="00131E52" w:rsidRDefault="00332349" w:rsidP="00935754">
      <w:pPr>
        <w:pStyle w:val="A4"/>
        <w:spacing w:line="360" w:lineRule="auto"/>
        <w:ind w:left="0"/>
        <w:jc w:val="both"/>
        <w:rPr>
          <w:rFonts w:eastAsia="Roboto" w:cs="Tahoma"/>
          <w:b w:val="0"/>
          <w:bCs w:val="0"/>
          <w:color w:val="auto"/>
          <w:sz w:val="24"/>
          <w:szCs w:val="24"/>
          <w:u w:color="3F3F3F"/>
          <w:lang w:val="uk-UA"/>
        </w:rPr>
      </w:pPr>
      <w:proofErr w:type="spellStart"/>
      <w:r w:rsidRPr="00131E52">
        <w:rPr>
          <w:rFonts w:eastAsia="Roboto" w:cs="Tahoma"/>
          <w:b w:val="0"/>
          <w:bCs w:val="0"/>
          <w:color w:val="auto"/>
          <w:sz w:val="24"/>
          <w:szCs w:val="24"/>
          <w:u w:color="3F3F3F"/>
          <w:lang w:val="uk-UA"/>
        </w:rPr>
        <w:t>Specialist</w:t>
      </w:r>
      <w:proofErr w:type="spellEnd"/>
      <w:r w:rsidRPr="00131E52">
        <w:rPr>
          <w:rFonts w:eastAsia="Roboto" w:cs="Tahoma"/>
          <w:b w:val="0"/>
          <w:bCs w:val="0"/>
          <w:color w:val="auto"/>
          <w:sz w:val="24"/>
          <w:szCs w:val="24"/>
          <w:u w:color="3F3F3F"/>
          <w:lang w:val="uk-UA"/>
        </w:rPr>
        <w:t xml:space="preserve">. </w:t>
      </w:r>
      <w:proofErr w:type="spellStart"/>
      <w:r w:rsidRPr="00131E52">
        <w:rPr>
          <w:rFonts w:eastAsia="Roboto" w:cs="Tahoma"/>
          <w:b w:val="0"/>
          <w:bCs w:val="0"/>
          <w:color w:val="auto"/>
          <w:sz w:val="24"/>
          <w:szCs w:val="24"/>
          <w:u w:color="3F3F3F"/>
          <w:lang w:val="uk-UA"/>
        </w:rPr>
        <w:t>Specialisation</w:t>
      </w:r>
      <w:proofErr w:type="spellEnd"/>
      <w:r w:rsidRPr="00131E52">
        <w:rPr>
          <w:rFonts w:eastAsia="Roboto" w:cs="Tahoma"/>
          <w:b w:val="0"/>
          <w:bCs w:val="0"/>
          <w:color w:val="auto"/>
          <w:sz w:val="24"/>
          <w:szCs w:val="24"/>
          <w:u w:color="3F3F3F"/>
          <w:lang w:val="uk-UA"/>
        </w:rPr>
        <w:t xml:space="preserve">: </w:t>
      </w:r>
      <w:proofErr w:type="spellStart"/>
      <w:r w:rsidRPr="00131E52">
        <w:rPr>
          <w:rFonts w:eastAsia="Roboto" w:cs="Tahoma"/>
          <w:b w:val="0"/>
          <w:bCs w:val="0"/>
          <w:color w:val="auto"/>
          <w:sz w:val="24"/>
          <w:szCs w:val="24"/>
          <w:u w:color="3F3F3F"/>
          <w:lang w:val="uk-UA"/>
        </w:rPr>
        <w:t>Business</w:t>
      </w:r>
      <w:proofErr w:type="spellEnd"/>
      <w:r w:rsidRPr="00131E52">
        <w:rPr>
          <w:rFonts w:eastAsia="Roboto" w:cs="Tahoma"/>
          <w:b w:val="0"/>
          <w:bCs w:val="0"/>
          <w:color w:val="auto"/>
          <w:sz w:val="24"/>
          <w:szCs w:val="24"/>
          <w:u w:color="3F3F3F"/>
          <w:lang w:val="uk-UA"/>
        </w:rPr>
        <w:t xml:space="preserve"> </w:t>
      </w:r>
      <w:proofErr w:type="spellStart"/>
      <w:r w:rsidRPr="00131E52">
        <w:rPr>
          <w:rFonts w:eastAsia="Roboto" w:cs="Tahoma"/>
          <w:b w:val="0"/>
          <w:bCs w:val="0"/>
          <w:color w:val="auto"/>
          <w:sz w:val="24"/>
          <w:szCs w:val="24"/>
          <w:u w:color="3F3F3F"/>
          <w:lang w:val="uk-UA"/>
        </w:rPr>
        <w:t>Economics</w:t>
      </w:r>
      <w:proofErr w:type="spellEnd"/>
      <w:r w:rsidRPr="00131E52">
        <w:rPr>
          <w:rFonts w:eastAsia="Roboto" w:cs="Tahoma"/>
          <w:b w:val="0"/>
          <w:bCs w:val="0"/>
          <w:color w:val="auto"/>
          <w:sz w:val="24"/>
          <w:szCs w:val="24"/>
          <w:u w:color="3F3F3F"/>
          <w:lang w:val="uk-UA"/>
        </w:rPr>
        <w:t xml:space="preserve"> [ 06/07/2002]</w:t>
      </w:r>
    </w:p>
    <w:p w14:paraId="3E25E896" w14:textId="77777777" w:rsidR="00332349" w:rsidRPr="00131E52" w:rsidRDefault="00332349" w:rsidP="00935754">
      <w:pPr>
        <w:pStyle w:val="A4"/>
        <w:spacing w:line="360" w:lineRule="auto"/>
        <w:ind w:left="0"/>
        <w:jc w:val="both"/>
        <w:rPr>
          <w:rFonts w:cs="Tahoma"/>
          <w:color w:val="244061" w:themeColor="accent1" w:themeShade="80"/>
          <w:sz w:val="24"/>
          <w:szCs w:val="24"/>
          <w:u w:color="3F3F3F"/>
        </w:rPr>
      </w:pPr>
    </w:p>
    <w:p w14:paraId="4F58AAA4" w14:textId="77777777" w:rsidR="00FE1D70" w:rsidRPr="00131E52" w:rsidRDefault="00A35702" w:rsidP="00935754">
      <w:pPr>
        <w:pStyle w:val="A4"/>
        <w:spacing w:line="360" w:lineRule="auto"/>
        <w:ind w:left="0"/>
        <w:jc w:val="both"/>
        <w:rPr>
          <w:rFonts w:eastAsia="Roboto" w:cs="Tahoma"/>
          <w:color w:val="244061" w:themeColor="accent1" w:themeShade="80"/>
          <w:sz w:val="24"/>
          <w:szCs w:val="24"/>
          <w:u w:color="3F3F3F"/>
        </w:rPr>
      </w:pPr>
      <w:r w:rsidRPr="00131E52">
        <w:rPr>
          <w:rFonts w:cs="Tahoma"/>
          <w:color w:val="244061" w:themeColor="accent1" w:themeShade="80"/>
          <w:sz w:val="24"/>
          <w:szCs w:val="24"/>
          <w:u w:color="3F3F3F"/>
        </w:rPr>
        <w:t>Postgraduate/Doctoral studies</w:t>
      </w:r>
      <w:r w:rsidRPr="00131E52">
        <w:rPr>
          <w:rFonts w:eastAsia="Roboto" w:cs="Tahoma"/>
          <w:color w:val="244061" w:themeColor="accent1" w:themeShade="80"/>
          <w:sz w:val="24"/>
          <w:szCs w:val="24"/>
          <w:u w:color="3F3F3F"/>
        </w:rPr>
        <w:t>:</w:t>
      </w:r>
    </w:p>
    <w:p w14:paraId="179741DA" w14:textId="77777777" w:rsidR="00332349" w:rsidRPr="00131E52" w:rsidRDefault="00332349"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Associate professor Ministry of Education and Science of Ukraine [ 0</w:t>
      </w:r>
      <w:r w:rsidRPr="00131E52">
        <w:rPr>
          <w:rFonts w:eastAsia="Roboto" w:cs="Tahoma"/>
          <w:b w:val="0"/>
          <w:bCs w:val="0"/>
          <w:color w:val="auto"/>
          <w:sz w:val="24"/>
          <w:szCs w:val="24"/>
          <w:u w:color="3F3F3F"/>
          <w:lang w:val="uk-UA"/>
        </w:rPr>
        <w:t>7</w:t>
      </w:r>
      <w:r w:rsidRPr="00131E52">
        <w:rPr>
          <w:rFonts w:eastAsia="Roboto" w:cs="Tahoma"/>
          <w:b w:val="0"/>
          <w:bCs w:val="0"/>
          <w:color w:val="auto"/>
          <w:sz w:val="24"/>
          <w:szCs w:val="24"/>
          <w:u w:color="3F3F3F"/>
        </w:rPr>
        <w:t>/</w:t>
      </w:r>
      <w:r w:rsidRPr="00131E52">
        <w:rPr>
          <w:rFonts w:eastAsia="Roboto" w:cs="Tahoma"/>
          <w:b w:val="0"/>
          <w:bCs w:val="0"/>
          <w:color w:val="auto"/>
          <w:sz w:val="24"/>
          <w:szCs w:val="24"/>
          <w:u w:color="3F3F3F"/>
          <w:lang w:val="uk-UA"/>
        </w:rPr>
        <w:t>10</w:t>
      </w:r>
      <w:r w:rsidRPr="00131E52">
        <w:rPr>
          <w:rFonts w:eastAsia="Roboto" w:cs="Tahoma"/>
          <w:b w:val="0"/>
          <w:bCs w:val="0"/>
          <w:color w:val="auto"/>
          <w:sz w:val="24"/>
          <w:szCs w:val="24"/>
          <w:u w:color="3F3F3F"/>
        </w:rPr>
        <w:t>/202</w:t>
      </w:r>
      <w:r w:rsidRPr="00131E52">
        <w:rPr>
          <w:rFonts w:eastAsia="Roboto" w:cs="Tahoma"/>
          <w:b w:val="0"/>
          <w:bCs w:val="0"/>
          <w:color w:val="auto"/>
          <w:sz w:val="24"/>
          <w:szCs w:val="24"/>
          <w:u w:color="3F3F3F"/>
          <w:lang w:val="uk-UA"/>
        </w:rPr>
        <w:t>5</w:t>
      </w:r>
      <w:r w:rsidRPr="00131E52">
        <w:rPr>
          <w:rFonts w:eastAsia="Roboto" w:cs="Tahoma"/>
          <w:b w:val="0"/>
          <w:bCs w:val="0"/>
          <w:color w:val="auto"/>
          <w:sz w:val="24"/>
          <w:szCs w:val="24"/>
          <w:u w:color="3F3F3F"/>
        </w:rPr>
        <w:t xml:space="preserve"> ]</w:t>
      </w:r>
    </w:p>
    <w:p w14:paraId="20C60DBB" w14:textId="77777777" w:rsidR="00FE1D70" w:rsidRPr="00131E52" w:rsidRDefault="00332349"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 xml:space="preserve"> PhD in Economics Ministry of Education and Science of Ukraine [ 2</w:t>
      </w:r>
      <w:r w:rsidRPr="00131E52">
        <w:rPr>
          <w:rFonts w:eastAsia="Roboto" w:cs="Tahoma"/>
          <w:b w:val="0"/>
          <w:bCs w:val="0"/>
          <w:color w:val="auto"/>
          <w:sz w:val="24"/>
          <w:szCs w:val="24"/>
          <w:u w:color="3F3F3F"/>
          <w:lang w:val="uk-UA"/>
        </w:rPr>
        <w:t>9</w:t>
      </w:r>
      <w:r w:rsidRPr="00131E52">
        <w:rPr>
          <w:rFonts w:eastAsia="Roboto" w:cs="Tahoma"/>
          <w:b w:val="0"/>
          <w:bCs w:val="0"/>
          <w:color w:val="auto"/>
          <w:sz w:val="24"/>
          <w:szCs w:val="24"/>
          <w:u w:color="3F3F3F"/>
        </w:rPr>
        <w:t>/</w:t>
      </w:r>
      <w:r w:rsidRPr="00131E52">
        <w:rPr>
          <w:rFonts w:eastAsia="Roboto" w:cs="Tahoma"/>
          <w:b w:val="0"/>
          <w:bCs w:val="0"/>
          <w:color w:val="auto"/>
          <w:sz w:val="24"/>
          <w:szCs w:val="24"/>
          <w:u w:color="3F3F3F"/>
          <w:lang w:val="uk-UA"/>
        </w:rPr>
        <w:t>06</w:t>
      </w:r>
      <w:r w:rsidRPr="00131E52">
        <w:rPr>
          <w:rFonts w:eastAsia="Roboto" w:cs="Tahoma"/>
          <w:b w:val="0"/>
          <w:bCs w:val="0"/>
          <w:color w:val="auto"/>
          <w:sz w:val="24"/>
          <w:szCs w:val="24"/>
          <w:u w:color="3F3F3F"/>
        </w:rPr>
        <w:t>/20</w:t>
      </w:r>
      <w:r w:rsidRPr="00131E52">
        <w:rPr>
          <w:rFonts w:eastAsia="Roboto" w:cs="Tahoma"/>
          <w:b w:val="0"/>
          <w:bCs w:val="0"/>
          <w:color w:val="auto"/>
          <w:sz w:val="24"/>
          <w:szCs w:val="24"/>
          <w:u w:color="3F3F3F"/>
          <w:lang w:val="uk-UA"/>
        </w:rPr>
        <w:t>21</w:t>
      </w:r>
      <w:r w:rsidRPr="00131E52">
        <w:rPr>
          <w:rFonts w:eastAsia="Roboto" w:cs="Tahoma"/>
          <w:b w:val="0"/>
          <w:bCs w:val="0"/>
          <w:color w:val="auto"/>
          <w:sz w:val="24"/>
          <w:szCs w:val="24"/>
          <w:u w:color="3F3F3F"/>
        </w:rPr>
        <w:t>]</w:t>
      </w:r>
    </w:p>
    <w:p w14:paraId="690987FD" w14:textId="77777777" w:rsidR="00332349" w:rsidRPr="00131E52" w:rsidRDefault="00332349" w:rsidP="00935754">
      <w:pPr>
        <w:pStyle w:val="A4"/>
        <w:spacing w:line="360" w:lineRule="auto"/>
        <w:ind w:left="0"/>
        <w:jc w:val="both"/>
        <w:rPr>
          <w:rFonts w:cs="Tahoma"/>
          <w:color w:val="auto"/>
          <w:sz w:val="24"/>
          <w:szCs w:val="24"/>
          <w:u w:color="3F3F3F"/>
        </w:rPr>
      </w:pPr>
    </w:p>
    <w:p w14:paraId="2DB2D292" w14:textId="77777777" w:rsidR="00FE1D70" w:rsidRPr="00131E52" w:rsidRDefault="00A35702" w:rsidP="00935754">
      <w:pPr>
        <w:pStyle w:val="A4"/>
        <w:spacing w:line="360" w:lineRule="auto"/>
        <w:ind w:left="0"/>
        <w:jc w:val="both"/>
        <w:rPr>
          <w:rFonts w:eastAsia="Roboto" w:cs="Tahoma"/>
          <w:color w:val="244061" w:themeColor="accent1" w:themeShade="80"/>
          <w:sz w:val="24"/>
          <w:szCs w:val="24"/>
          <w:u w:color="3F3F3F"/>
        </w:rPr>
      </w:pPr>
      <w:r w:rsidRPr="00131E52">
        <w:rPr>
          <w:rFonts w:cs="Tahoma"/>
          <w:color w:val="244061" w:themeColor="accent1" w:themeShade="80"/>
          <w:sz w:val="24"/>
          <w:szCs w:val="24"/>
          <w:u w:color="3F3F3F"/>
        </w:rPr>
        <w:t>Additional training, certification programs</w:t>
      </w:r>
      <w:r w:rsidRPr="00131E52">
        <w:rPr>
          <w:rFonts w:eastAsia="Roboto" w:cs="Tahoma"/>
          <w:color w:val="244061" w:themeColor="accent1" w:themeShade="80"/>
          <w:sz w:val="24"/>
          <w:szCs w:val="24"/>
          <w:u w:color="3F3F3F"/>
        </w:rPr>
        <w:t>:</w:t>
      </w:r>
    </w:p>
    <w:p w14:paraId="404506D4" w14:textId="77777777" w:rsidR="00935754" w:rsidRPr="00131E52" w:rsidRDefault="00935754" w:rsidP="00935754">
      <w:pPr>
        <w:pStyle w:val="A4"/>
        <w:spacing w:line="360" w:lineRule="auto"/>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International distance learning scientific and pedagogical professional development course on the topic: ‘BASICS OF GRANT ACTIVITIES AND FUNDRAISING: INTERNATIONAL EXPERIENCE’.</w:t>
      </w:r>
    </w:p>
    <w:p w14:paraId="3323BA0C" w14:textId="77777777" w:rsidR="001D56C0" w:rsidRPr="00131E52" w:rsidRDefault="00935754" w:rsidP="00935754">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The international training course will take place from 20 to 29 November 2025 inclusive in Lublin (Republic of Poland).</w:t>
      </w:r>
    </w:p>
    <w:p w14:paraId="7CA53FB0" w14:textId="77777777" w:rsidR="00935754" w:rsidRPr="00131E52" w:rsidRDefault="00935754" w:rsidP="00935754">
      <w:pPr>
        <w:pStyle w:val="A4"/>
        <w:spacing w:after="240" w:line="360" w:lineRule="auto"/>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Ukraine-EU International Winter School: Steps Towards Accession. Integration of the agricultural sector into the European and global economic space Volume: 30 hours / 1 ECTS credit Kyiv, Ukraine, 20-26 February 2025 (certificate No. ID7JSTD4 - CE 010346  Order No. 123 of 12 February 2025)</w:t>
      </w:r>
    </w:p>
    <w:p w14:paraId="6A894144" w14:textId="77777777" w:rsidR="00935754" w:rsidRPr="00131E52" w:rsidRDefault="00935754" w:rsidP="00935754">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lastRenderedPageBreak/>
        <w:t xml:space="preserve">The training is </w:t>
      </w:r>
      <w:proofErr w:type="spellStart"/>
      <w:r w:rsidRPr="00131E52">
        <w:rPr>
          <w:rFonts w:eastAsia="Roboto" w:cs="Tahoma"/>
          <w:b w:val="0"/>
          <w:bCs w:val="0"/>
          <w:color w:val="auto"/>
          <w:sz w:val="24"/>
          <w:szCs w:val="24"/>
          <w:u w:color="3F3F3F"/>
        </w:rPr>
        <w:t>organised</w:t>
      </w:r>
      <w:proofErr w:type="spellEnd"/>
      <w:r w:rsidRPr="00131E52">
        <w:rPr>
          <w:rFonts w:eastAsia="Roboto" w:cs="Tahoma"/>
          <w:b w:val="0"/>
          <w:bCs w:val="0"/>
          <w:color w:val="auto"/>
          <w:sz w:val="24"/>
          <w:szCs w:val="24"/>
          <w:u w:color="3F3F3F"/>
        </w:rPr>
        <w:t xml:space="preserve"> by the All-Ukrainian Association of International Economists (VAEM) and the National University of Life and Environmental Sciences of Ukraine.</w:t>
      </w:r>
    </w:p>
    <w:p w14:paraId="2E99B122" w14:textId="77777777" w:rsidR="00935754" w:rsidRPr="00131E52" w:rsidRDefault="00935754" w:rsidP="00935754">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International internship "</w:t>
      </w:r>
      <w:proofErr w:type="spellStart"/>
      <w:r w:rsidRPr="00131E52">
        <w:rPr>
          <w:rFonts w:eastAsia="Roboto" w:cs="Tahoma"/>
          <w:b w:val="0"/>
          <w:bCs w:val="0"/>
          <w:color w:val="auto"/>
          <w:sz w:val="24"/>
          <w:szCs w:val="24"/>
          <w:u w:color="3F3F3F"/>
        </w:rPr>
        <w:t>Internationalisation</w:t>
      </w:r>
      <w:proofErr w:type="spellEnd"/>
      <w:r w:rsidRPr="00131E52">
        <w:rPr>
          <w:rFonts w:eastAsia="Roboto" w:cs="Tahoma"/>
          <w:b w:val="0"/>
          <w:bCs w:val="0"/>
          <w:color w:val="auto"/>
          <w:sz w:val="24"/>
          <w:szCs w:val="24"/>
          <w:u w:color="3F3F3F"/>
        </w:rPr>
        <w:t xml:space="preserve"> of education. New and Innovative Teaching Methods. Implementation of International Educational Projects in the EU Financial Perspective" in the amount of 180 hours at Collegium Civitas University in Warsaw, Poland (certificate No. 37/2024 16 September - 25 October 2024).</w:t>
      </w:r>
    </w:p>
    <w:p w14:paraId="592D409D" w14:textId="77777777" w:rsidR="001D56C0" w:rsidRPr="00131E52" w:rsidRDefault="001D56C0" w:rsidP="00935754">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International professional development course on ‘Transfer of educational technologies in European Union countries and Ukraine.’ The international professional development course is organized by the Research Institute of the Lublin Science and Technology Park and the IESF International Foundation of Scientists and Educators: from 20 to 27 November 2023 in Lublin (Republic of Poland). 1.5 ECTS (certificate No. 17371 dated 27 November 2023)</w:t>
      </w:r>
    </w:p>
    <w:p w14:paraId="3814AA04" w14:textId="77777777" w:rsidR="00763D02" w:rsidRPr="00131E52" w:rsidRDefault="001D56C0"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From 14 February 2022 to 25 March 2022, an international internship entitled ‘New and innovative teaching methods’ was held at Krakow University of Economics in Krakow, Poland, lasting 180 hours (certificate No. 2 905/MSAP/2022).</w:t>
      </w:r>
    </w:p>
    <w:p w14:paraId="0BCB3346" w14:textId="77777777" w:rsidR="00935754" w:rsidRPr="00131E52" w:rsidRDefault="00935754" w:rsidP="00935754">
      <w:pPr>
        <w:pStyle w:val="A4"/>
        <w:spacing w:line="360" w:lineRule="auto"/>
        <w:ind w:left="0"/>
        <w:jc w:val="both"/>
        <w:rPr>
          <w:rFonts w:eastAsia="Roboto" w:cs="Tahoma"/>
          <w:color w:val="auto"/>
          <w:sz w:val="28"/>
          <w:szCs w:val="28"/>
          <w:u w:color="3F3F3F"/>
        </w:rPr>
      </w:pPr>
    </w:p>
    <w:p w14:paraId="0D7AB36A" w14:textId="77777777" w:rsidR="00FE1D70" w:rsidRPr="00131E52" w:rsidRDefault="00A35702" w:rsidP="00935754">
      <w:pPr>
        <w:pStyle w:val="A4"/>
        <w:spacing w:line="360" w:lineRule="auto"/>
        <w:ind w:left="0"/>
        <w:jc w:val="both"/>
        <w:rPr>
          <w:rFonts w:eastAsia="Roboto" w:cs="Tahoma"/>
          <w:color w:val="244061" w:themeColor="accent1" w:themeShade="80"/>
          <w:sz w:val="28"/>
          <w:szCs w:val="28"/>
          <w:u w:color="003E6F"/>
        </w:rPr>
      </w:pPr>
      <w:r w:rsidRPr="00131E52">
        <w:rPr>
          <w:rFonts w:eastAsia="Roboto" w:cs="Tahoma"/>
          <w:color w:val="244061" w:themeColor="accent1" w:themeShade="80"/>
          <w:sz w:val="28"/>
          <w:szCs w:val="28"/>
          <w:u w:color="3F3F3F"/>
        </w:rPr>
        <w:t>WORK EXPERIENCE</w:t>
      </w:r>
      <w:r w:rsidRPr="00131E52">
        <w:rPr>
          <w:rFonts w:eastAsia="Roboto" w:cs="Tahoma"/>
          <w:color w:val="244061" w:themeColor="accent1" w:themeShade="80"/>
          <w:sz w:val="28"/>
          <w:szCs w:val="28"/>
          <w:u w:color="003E6F"/>
        </w:rPr>
        <w:t>:</w:t>
      </w:r>
    </w:p>
    <w:p w14:paraId="374198B7" w14:textId="77777777" w:rsidR="00763D02" w:rsidRPr="00131E52" w:rsidRDefault="00763D02" w:rsidP="00935754">
      <w:pPr>
        <w:pStyle w:val="A4"/>
        <w:spacing w:line="360" w:lineRule="auto"/>
        <w:ind w:left="0"/>
        <w:jc w:val="both"/>
        <w:rPr>
          <w:rFonts w:eastAsia="Roboto" w:cs="Tahoma"/>
          <w:color w:val="244061" w:themeColor="accent1" w:themeShade="80"/>
          <w:sz w:val="24"/>
          <w:szCs w:val="24"/>
          <w:u w:color="003E6F"/>
        </w:rPr>
      </w:pPr>
    </w:p>
    <w:p w14:paraId="6A8C6897"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Professional Career (Workplace, Years, Position):</w:t>
      </w:r>
    </w:p>
    <w:p w14:paraId="279546F8" w14:textId="77777777" w:rsidR="003A5CA5" w:rsidRPr="00131E52" w:rsidRDefault="003A5CA5" w:rsidP="003A5CA5">
      <w:pPr>
        <w:pStyle w:val="A4"/>
        <w:spacing w:after="240" w:line="360" w:lineRule="auto"/>
        <w:ind w:left="0"/>
        <w:jc w:val="both"/>
        <w:rPr>
          <w:rFonts w:eastAsia="Roboto" w:cs="Tahoma"/>
          <w:b w:val="0"/>
          <w:color w:val="auto"/>
          <w:sz w:val="24"/>
          <w:szCs w:val="24"/>
          <w:u w:color="3F3F3F"/>
        </w:rPr>
      </w:pPr>
      <w:r w:rsidRPr="00131E52">
        <w:rPr>
          <w:rFonts w:eastAsia="Roboto" w:cs="Tahoma"/>
          <w:b w:val="0"/>
          <w:color w:val="auto"/>
          <w:sz w:val="24"/>
          <w:szCs w:val="24"/>
          <w:u w:color="3F3F3F"/>
        </w:rPr>
        <w:t>From 1 September 2023 to the present, he has been working as an associate professor in the Department of Economics and Public Administration (601) at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w:t>
      </w:r>
    </w:p>
    <w:p w14:paraId="24D050F7" w14:textId="77777777" w:rsidR="003A5CA5" w:rsidRPr="00131E52" w:rsidRDefault="003A5CA5" w:rsidP="003A5CA5">
      <w:pPr>
        <w:pStyle w:val="A4"/>
        <w:spacing w:after="240" w:line="360" w:lineRule="auto"/>
        <w:ind w:left="0"/>
        <w:jc w:val="both"/>
        <w:rPr>
          <w:rFonts w:eastAsia="Roboto" w:cs="Tahoma"/>
          <w:b w:val="0"/>
          <w:color w:val="auto"/>
          <w:sz w:val="24"/>
          <w:szCs w:val="24"/>
          <w:u w:color="3F3F3F"/>
        </w:rPr>
      </w:pPr>
      <w:r w:rsidRPr="00131E52">
        <w:rPr>
          <w:rFonts w:eastAsia="Roboto" w:cs="Tahoma"/>
          <w:b w:val="0"/>
          <w:color w:val="auto"/>
          <w:sz w:val="24"/>
          <w:szCs w:val="24"/>
          <w:u w:color="3F3F3F"/>
        </w:rPr>
        <w:t>From 1 September 2021 to 31 August 2023, she held the position of Associate Professor at the Department of Economics, Marketing and International Economic Relations (605) at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w:t>
      </w:r>
    </w:p>
    <w:p w14:paraId="66BEE866" w14:textId="77777777" w:rsidR="003A5CA5" w:rsidRPr="00131E52" w:rsidRDefault="003A5CA5" w:rsidP="003A5CA5">
      <w:pPr>
        <w:pStyle w:val="A4"/>
        <w:spacing w:after="240" w:line="360" w:lineRule="auto"/>
        <w:ind w:left="0"/>
        <w:jc w:val="both"/>
        <w:rPr>
          <w:rFonts w:eastAsia="Roboto" w:cs="Tahoma"/>
          <w:b w:val="0"/>
          <w:color w:val="auto"/>
          <w:sz w:val="24"/>
          <w:szCs w:val="24"/>
          <w:u w:color="3F3F3F"/>
        </w:rPr>
      </w:pPr>
      <w:r w:rsidRPr="00131E52">
        <w:rPr>
          <w:rFonts w:eastAsia="Roboto" w:cs="Tahoma"/>
          <w:b w:val="0"/>
          <w:color w:val="auto"/>
          <w:sz w:val="24"/>
          <w:szCs w:val="24"/>
          <w:u w:color="3F3F3F"/>
        </w:rPr>
        <w:t>From 1 January 2013 to 30 June 2020, she worked as a senior lecturer at the Department of Economics and Marketing (605) of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 on a part-time basis.</w:t>
      </w:r>
    </w:p>
    <w:p w14:paraId="44E674A2" w14:textId="77777777" w:rsidR="003A5CA5" w:rsidRPr="00131E52" w:rsidRDefault="003A5CA5" w:rsidP="003A5CA5">
      <w:pPr>
        <w:pStyle w:val="A4"/>
        <w:spacing w:after="240" w:line="360" w:lineRule="auto"/>
        <w:ind w:left="0"/>
        <w:jc w:val="both"/>
        <w:rPr>
          <w:rFonts w:eastAsia="Roboto" w:cs="Tahoma"/>
          <w:b w:val="0"/>
          <w:color w:val="auto"/>
          <w:sz w:val="24"/>
          <w:szCs w:val="24"/>
          <w:u w:color="3F3F3F"/>
        </w:rPr>
      </w:pPr>
      <w:r w:rsidRPr="00131E52">
        <w:rPr>
          <w:rFonts w:eastAsia="Roboto" w:cs="Tahoma"/>
          <w:b w:val="0"/>
          <w:color w:val="auto"/>
          <w:sz w:val="24"/>
          <w:szCs w:val="24"/>
          <w:u w:color="3F3F3F"/>
        </w:rPr>
        <w:t xml:space="preserve">From 1 September 2009 to 31 August 2012, she was transferred to the position of senior lecturer at </w:t>
      </w:r>
      <w:r w:rsidRPr="00131E52">
        <w:rPr>
          <w:rFonts w:eastAsia="Roboto" w:cs="Tahoma"/>
          <w:b w:val="0"/>
          <w:color w:val="auto"/>
          <w:sz w:val="24"/>
          <w:szCs w:val="24"/>
          <w:u w:color="3F3F3F"/>
        </w:rPr>
        <w:lastRenderedPageBreak/>
        <w:t>the Department of Economics and Marketing (605) of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w:t>
      </w:r>
    </w:p>
    <w:p w14:paraId="5815540D" w14:textId="77777777" w:rsidR="003A5CA5" w:rsidRPr="00131E52" w:rsidRDefault="003A5CA5" w:rsidP="003A5CA5">
      <w:pPr>
        <w:pStyle w:val="A4"/>
        <w:spacing w:after="240" w:line="360" w:lineRule="auto"/>
        <w:ind w:left="0"/>
        <w:jc w:val="both"/>
        <w:rPr>
          <w:rFonts w:eastAsia="Roboto" w:cs="Tahoma"/>
          <w:b w:val="0"/>
          <w:color w:val="auto"/>
          <w:sz w:val="24"/>
          <w:szCs w:val="24"/>
          <w:u w:color="3F3F3F"/>
        </w:rPr>
      </w:pPr>
      <w:r w:rsidRPr="00131E52">
        <w:rPr>
          <w:rFonts w:eastAsia="Roboto" w:cs="Tahoma"/>
          <w:b w:val="0"/>
          <w:color w:val="auto"/>
          <w:sz w:val="24"/>
          <w:szCs w:val="24"/>
          <w:u w:color="3F3F3F"/>
        </w:rPr>
        <w:t>From 1 September 2007 to 31 August 2009, she was transferred to the Department of Economics and Marketing (605) of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 as an assistant.</w:t>
      </w:r>
    </w:p>
    <w:p w14:paraId="45465176" w14:textId="77777777" w:rsidR="00FE1D70" w:rsidRPr="00131E52" w:rsidRDefault="003A5CA5"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color w:val="auto"/>
          <w:sz w:val="24"/>
          <w:szCs w:val="24"/>
          <w:u w:color="3F3F3F"/>
        </w:rPr>
        <w:t>From 1 September 2002 to 31 August 2007, she worked as an assistant at the Department of Economics (601) of the National Aerospace 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w:t>
      </w:r>
    </w:p>
    <w:p w14:paraId="35AFF46F" w14:textId="77777777" w:rsidR="003A5CA5" w:rsidRPr="00131E52" w:rsidRDefault="003A5CA5" w:rsidP="00935754">
      <w:pPr>
        <w:spacing w:line="360" w:lineRule="auto"/>
        <w:jc w:val="both"/>
        <w:rPr>
          <w:rFonts w:cs="Tahoma"/>
          <w:b/>
          <w:bCs/>
          <w:color w:val="auto"/>
          <w:sz w:val="24"/>
          <w:szCs w:val="24"/>
        </w:rPr>
      </w:pPr>
    </w:p>
    <w:p w14:paraId="3A4114A0" w14:textId="77777777" w:rsidR="00FE1D70" w:rsidRPr="00131E52" w:rsidRDefault="00A35702" w:rsidP="00935754">
      <w:pPr>
        <w:spacing w:line="360" w:lineRule="auto"/>
        <w:jc w:val="both"/>
        <w:rPr>
          <w:rFonts w:eastAsia="Roboto" w:cs="Tahoma"/>
          <w:color w:val="244061" w:themeColor="accent1" w:themeShade="80"/>
          <w:sz w:val="24"/>
          <w:szCs w:val="24"/>
          <w:u w:color="3F3F3F"/>
          <w:lang w:val="uk-UA"/>
        </w:rPr>
      </w:pPr>
      <w:r w:rsidRPr="00131E52">
        <w:rPr>
          <w:rFonts w:cs="Tahoma"/>
          <w:b/>
          <w:bCs/>
          <w:color w:val="244061" w:themeColor="accent1" w:themeShade="80"/>
          <w:sz w:val="24"/>
          <w:szCs w:val="24"/>
        </w:rPr>
        <w:t>Teaching Experience:</w:t>
      </w:r>
      <w:r w:rsidR="004068D0" w:rsidRPr="00131E52">
        <w:rPr>
          <w:rFonts w:cs="Tahoma"/>
          <w:b/>
          <w:bCs/>
          <w:color w:val="244061" w:themeColor="accent1" w:themeShade="80"/>
          <w:sz w:val="24"/>
          <w:szCs w:val="24"/>
          <w:lang w:val="uk-UA"/>
        </w:rPr>
        <w:t xml:space="preserve"> </w:t>
      </w:r>
    </w:p>
    <w:p w14:paraId="6DC110D8" w14:textId="77777777" w:rsidR="00FE1D70" w:rsidRPr="00131E52" w:rsidRDefault="004068D0" w:rsidP="00935754">
      <w:pPr>
        <w:spacing w:line="360" w:lineRule="auto"/>
        <w:jc w:val="both"/>
        <w:rPr>
          <w:rFonts w:eastAsia="Roboto" w:cs="Tahoma"/>
          <w:color w:val="auto"/>
          <w:sz w:val="24"/>
          <w:szCs w:val="24"/>
          <w:u w:color="3F3F3F"/>
          <w:lang w:val="en-GB"/>
        </w:rPr>
      </w:pPr>
      <w:r w:rsidRPr="00131E52">
        <w:rPr>
          <w:rFonts w:eastAsia="Roboto" w:cs="Tahoma"/>
          <w:color w:val="auto"/>
          <w:sz w:val="24"/>
          <w:szCs w:val="24"/>
          <w:u w:color="3F3F3F"/>
          <w:lang w:val="en-GB"/>
        </w:rPr>
        <w:t>Prepared and teaches courses for undergraduate and graduate students majoring in 051 Economics, 075 ‘Marketing’, 076 ‘Entrepreneurship, Trade and Exchange Activities’, 292 ‘International Economic Relations’, 281 ‘Public Management and Administration’ of the educational programmes ‘Business Economics’, ‘Marketing’, ‘Expertise of Goods and Services’, ‘International Economics’, ‘Public Management and Administration’: ‘Intellectual Capital Management’; ‘International Business’; ‘International Business (Aerospace Industry)’; Commodity Science (Food Products); Commodity Science of Services; Commodity Science of Services (KR); Commodity Science (Non-Food Products);  ‘Intellectual Capital of an Enterprise: Assessment, Management, Development’; ‘Business Analytics’; ‘Business Planning of an Enterprise’; ‘International Business Analytics’. Lectures, practical classes, and test questions for interim and final assessment of students' knowledge have been developed for these courses. He incorporates modern scientific developments and practical approaches into the courses he teaches.</w:t>
      </w:r>
    </w:p>
    <w:p w14:paraId="22B01CB1" w14:textId="77777777" w:rsidR="004068D0" w:rsidRPr="00131E52" w:rsidRDefault="004068D0" w:rsidP="00935754">
      <w:pPr>
        <w:spacing w:line="360" w:lineRule="auto"/>
        <w:jc w:val="both"/>
        <w:rPr>
          <w:rFonts w:cs="Tahoma"/>
          <w:b/>
          <w:bCs/>
          <w:color w:val="auto"/>
          <w:sz w:val="24"/>
          <w:szCs w:val="24"/>
        </w:rPr>
      </w:pPr>
    </w:p>
    <w:p w14:paraId="59496D45"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Experience in International or National Projects:</w:t>
      </w:r>
    </w:p>
    <w:p w14:paraId="70F1C808" w14:textId="77777777" w:rsidR="00EB245B" w:rsidRPr="00131E52" w:rsidRDefault="00EB245B" w:rsidP="00EB245B">
      <w:pPr>
        <w:spacing w:line="360" w:lineRule="auto"/>
        <w:jc w:val="both"/>
        <w:rPr>
          <w:rFonts w:eastAsia="Roboto" w:cs="Tahoma"/>
          <w:color w:val="auto"/>
          <w:sz w:val="24"/>
          <w:szCs w:val="24"/>
          <w:u w:color="3F3F3F"/>
        </w:rPr>
      </w:pPr>
      <w:r w:rsidRPr="00131E52">
        <w:rPr>
          <w:rFonts w:eastAsia="Roboto" w:cs="Tahoma"/>
          <w:color w:val="auto"/>
          <w:sz w:val="24"/>
          <w:szCs w:val="24"/>
          <w:u w:color="3F3F3F"/>
        </w:rPr>
        <w:t>Research project of the Institute for Economic Research of the Bulgarian Academy of Sciences, Bulgaria</w:t>
      </w:r>
    </w:p>
    <w:p w14:paraId="0693BE31" w14:textId="77777777" w:rsidR="00EB245B" w:rsidRPr="00131E52" w:rsidRDefault="00EB245B" w:rsidP="00EB245B">
      <w:pPr>
        <w:spacing w:line="360" w:lineRule="auto"/>
        <w:jc w:val="both"/>
        <w:rPr>
          <w:rFonts w:eastAsia="Roboto" w:cs="Tahoma"/>
          <w:color w:val="auto"/>
          <w:sz w:val="24"/>
          <w:szCs w:val="24"/>
          <w:u w:color="3F3F3F"/>
        </w:rPr>
      </w:pPr>
      <w:r w:rsidRPr="00131E52">
        <w:rPr>
          <w:rFonts w:eastAsia="Roboto" w:cs="Tahoma"/>
          <w:color w:val="auto"/>
          <w:sz w:val="24"/>
          <w:szCs w:val="24"/>
          <w:u w:color="3F3F3F"/>
        </w:rPr>
        <w:t>‘Adaptation of mechanisms for assessing the innovation potential of Eastern European EU member states (based on the experience of Bulgaria and Romania) for Ukraine's post-war development.’</w:t>
      </w:r>
    </w:p>
    <w:p w14:paraId="6CF404D6" w14:textId="77777777" w:rsidR="00FE1D70" w:rsidRPr="00131E52" w:rsidRDefault="00EB245B" w:rsidP="00EB245B">
      <w:pPr>
        <w:spacing w:line="360" w:lineRule="auto"/>
        <w:jc w:val="both"/>
        <w:rPr>
          <w:rFonts w:eastAsia="Roboto" w:cs="Tahoma"/>
          <w:color w:val="auto"/>
          <w:u w:color="3F3F3F"/>
        </w:rPr>
      </w:pPr>
      <w:r w:rsidRPr="00131E52">
        <w:rPr>
          <w:rFonts w:eastAsia="Roboto" w:cs="Tahoma"/>
          <w:color w:val="auto"/>
          <w:sz w:val="24"/>
          <w:szCs w:val="24"/>
          <w:u w:color="3F3F3F"/>
        </w:rPr>
        <w:t>Implementation period: 15 November 2022 - 31 May 2023, extended until 30 November 2023. The project was approved for implementation at the NTR meeting, protocol No. 3 of 14 February 2024. https://www.iki.bas.bg/adaptaciia-na-mehanizmite-za-ocenka-na-inovacionniia-potencial-na-iztochnoevropeiskite-strani-chlenk</w:t>
      </w:r>
    </w:p>
    <w:p w14:paraId="221ED745" w14:textId="77777777" w:rsidR="00131E52" w:rsidRDefault="00131E52" w:rsidP="00935754">
      <w:pPr>
        <w:spacing w:line="360" w:lineRule="auto"/>
        <w:jc w:val="both"/>
        <w:rPr>
          <w:rFonts w:eastAsia="Roboto" w:cs="Tahoma"/>
          <w:b/>
          <w:bCs/>
          <w:color w:val="auto"/>
          <w:sz w:val="28"/>
          <w:szCs w:val="28"/>
        </w:rPr>
      </w:pPr>
    </w:p>
    <w:p w14:paraId="686A77EE" w14:textId="3B17FBAC" w:rsidR="00FE1D70" w:rsidRPr="00131E52" w:rsidRDefault="00A35702" w:rsidP="00935754">
      <w:pPr>
        <w:spacing w:line="360" w:lineRule="auto"/>
        <w:jc w:val="both"/>
        <w:rPr>
          <w:rFonts w:eastAsia="Roboto" w:cs="Tahoma"/>
          <w:color w:val="244061" w:themeColor="accent1" w:themeShade="80"/>
          <w:sz w:val="28"/>
          <w:szCs w:val="28"/>
          <w:u w:color="003E6F"/>
        </w:rPr>
      </w:pPr>
      <w:r w:rsidRPr="00131E52">
        <w:rPr>
          <w:rFonts w:eastAsia="Roboto" w:cs="Tahoma"/>
          <w:b/>
          <w:bCs/>
          <w:color w:val="244061" w:themeColor="accent1" w:themeShade="80"/>
          <w:sz w:val="28"/>
          <w:szCs w:val="28"/>
        </w:rPr>
        <w:lastRenderedPageBreak/>
        <w:t>RESEARCH ACTIVITIES</w:t>
      </w:r>
      <w:r w:rsidRPr="00131E52">
        <w:rPr>
          <w:rFonts w:eastAsia="Roboto" w:cs="Tahoma"/>
          <w:color w:val="244061" w:themeColor="accent1" w:themeShade="80"/>
          <w:sz w:val="28"/>
          <w:szCs w:val="28"/>
          <w:u w:color="003E6F"/>
        </w:rPr>
        <w:t>:</w:t>
      </w:r>
    </w:p>
    <w:p w14:paraId="5787DEC5" w14:textId="77777777" w:rsidR="00FE1D70" w:rsidRPr="00131E52" w:rsidRDefault="00FE1D70" w:rsidP="00935754">
      <w:pPr>
        <w:spacing w:line="360" w:lineRule="auto"/>
        <w:jc w:val="both"/>
        <w:rPr>
          <w:rFonts w:eastAsia="Roboto" w:cs="Tahoma"/>
          <w:color w:val="244061" w:themeColor="accent1" w:themeShade="80"/>
          <w:sz w:val="24"/>
          <w:szCs w:val="24"/>
          <w:u w:color="003E6F"/>
        </w:rPr>
      </w:pPr>
    </w:p>
    <w:p w14:paraId="127A0855"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Main Research Areas:</w:t>
      </w:r>
    </w:p>
    <w:p w14:paraId="6E9E5368" w14:textId="77777777" w:rsidR="00FE1D70" w:rsidRPr="00131E52" w:rsidRDefault="004068D0" w:rsidP="00D83682">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color w:val="auto"/>
          <w:sz w:val="24"/>
          <w:szCs w:val="24"/>
          <w:u w:color="3F3F3F"/>
        </w:rPr>
        <w:t>Digital economy, economic security, regional economy, international business, marketing.</w:t>
      </w:r>
    </w:p>
    <w:p w14:paraId="4AF2B544"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 xml:space="preserve">Number of Publications (Scopus, </w:t>
      </w:r>
      <w:proofErr w:type="spellStart"/>
      <w:r w:rsidRPr="00131E52">
        <w:rPr>
          <w:rFonts w:cs="Tahoma"/>
          <w:b/>
          <w:bCs/>
          <w:color w:val="244061" w:themeColor="accent1" w:themeShade="80"/>
          <w:sz w:val="24"/>
          <w:szCs w:val="24"/>
        </w:rPr>
        <w:t>WoS</w:t>
      </w:r>
      <w:proofErr w:type="spellEnd"/>
      <w:r w:rsidRPr="00131E52">
        <w:rPr>
          <w:rFonts w:cs="Tahoma"/>
          <w:b/>
          <w:bCs/>
          <w:color w:val="244061" w:themeColor="accent1" w:themeShade="80"/>
          <w:sz w:val="24"/>
          <w:szCs w:val="24"/>
        </w:rPr>
        <w:t>, others):</w:t>
      </w:r>
    </w:p>
    <w:p w14:paraId="5C20CE8A" w14:textId="77777777" w:rsidR="00FE1D70" w:rsidRPr="00131E52" w:rsidRDefault="00D83682" w:rsidP="00935754">
      <w:pPr>
        <w:pStyle w:val="A4"/>
        <w:spacing w:line="360" w:lineRule="auto"/>
        <w:ind w:left="0"/>
        <w:jc w:val="both"/>
        <w:rPr>
          <w:rFonts w:eastAsia="Roboto" w:cs="Tahoma"/>
          <w:b w:val="0"/>
          <w:bCs w:val="0"/>
          <w:color w:val="auto"/>
          <w:sz w:val="24"/>
          <w:szCs w:val="24"/>
          <w:u w:color="3F3F3F"/>
        </w:rPr>
      </w:pPr>
      <w:r w:rsidRPr="00131E52">
        <w:rPr>
          <w:rFonts w:eastAsia="Roboto" w:cs="Tahoma"/>
          <w:b w:val="0"/>
          <w:color w:val="auto"/>
          <w:sz w:val="24"/>
          <w:szCs w:val="24"/>
          <w:u w:color="3F3F3F"/>
        </w:rPr>
        <w:t>More than 70 scientific and educational-methodological works have been published, including 20 articles in scientific publications included in the list of professional publications (of which 6 publications are indexed in the SCOPUS and Web of Science international scientific metric databases), 44 conference abstracts and 1 conference proceedings.</w:t>
      </w:r>
    </w:p>
    <w:p w14:paraId="71A05FFE" w14:textId="77777777" w:rsidR="00FE1D70" w:rsidRPr="00131E52" w:rsidRDefault="00FE1D70" w:rsidP="00935754">
      <w:pPr>
        <w:pStyle w:val="A4"/>
        <w:spacing w:line="360" w:lineRule="auto"/>
        <w:ind w:left="0"/>
        <w:jc w:val="both"/>
        <w:rPr>
          <w:rFonts w:eastAsia="Roboto" w:cs="Tahoma"/>
          <w:b w:val="0"/>
          <w:bCs w:val="0"/>
          <w:color w:val="auto"/>
          <w:sz w:val="24"/>
          <w:szCs w:val="24"/>
          <w:u w:color="3F3F3F"/>
        </w:rPr>
      </w:pPr>
    </w:p>
    <w:p w14:paraId="308F87A3"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Monographs, Textbooks:</w:t>
      </w:r>
    </w:p>
    <w:p w14:paraId="0D535581" w14:textId="77777777" w:rsidR="00FE1D70" w:rsidRPr="00131E52" w:rsidRDefault="00D83682" w:rsidP="00D83682">
      <w:pPr>
        <w:pStyle w:val="A4"/>
        <w:spacing w:after="240" w:line="360" w:lineRule="auto"/>
        <w:ind w:left="0"/>
        <w:jc w:val="both"/>
        <w:rPr>
          <w:rFonts w:eastAsia="Roboto" w:cs="Tahoma"/>
          <w:b w:val="0"/>
          <w:bCs w:val="0"/>
          <w:color w:val="auto"/>
          <w:sz w:val="24"/>
          <w:szCs w:val="24"/>
          <w:u w:color="3F3F3F"/>
        </w:rPr>
      </w:pPr>
      <w:r w:rsidRPr="00131E52">
        <w:rPr>
          <w:rFonts w:eastAsia="Roboto" w:cs="Tahoma"/>
          <w:b w:val="0"/>
          <w:color w:val="auto"/>
          <w:sz w:val="24"/>
          <w:szCs w:val="24"/>
          <w:u w:color="3F3F3F"/>
        </w:rPr>
        <w:t>Four monographs or chapters in collective monographs and five teaching aids were published.</w:t>
      </w:r>
    </w:p>
    <w:p w14:paraId="5103EECF" w14:textId="77777777" w:rsidR="00FE1D70" w:rsidRPr="00131E52" w:rsidRDefault="00A35702" w:rsidP="00935754">
      <w:pPr>
        <w:spacing w:line="360" w:lineRule="auto"/>
        <w:jc w:val="both"/>
        <w:rPr>
          <w:rFonts w:cs="Tahoma"/>
          <w:color w:val="244061" w:themeColor="accent1" w:themeShade="80"/>
          <w:sz w:val="24"/>
          <w:szCs w:val="24"/>
        </w:rPr>
      </w:pPr>
      <w:r w:rsidRPr="00131E52">
        <w:rPr>
          <w:rFonts w:cs="Tahoma"/>
          <w:b/>
          <w:bCs/>
          <w:color w:val="244061" w:themeColor="accent1" w:themeShade="80"/>
          <w:sz w:val="24"/>
          <w:szCs w:val="24"/>
        </w:rPr>
        <w:t>Participation in Scientific Conferences:</w:t>
      </w:r>
    </w:p>
    <w:p w14:paraId="1EED56D7" w14:textId="77777777" w:rsidR="00FE1D70" w:rsidRPr="00131E52" w:rsidRDefault="00D83682" w:rsidP="00D83682">
      <w:pPr>
        <w:spacing w:after="240" w:line="360" w:lineRule="auto"/>
        <w:jc w:val="both"/>
        <w:rPr>
          <w:rFonts w:eastAsia="Roboto" w:cs="Tahoma"/>
          <w:color w:val="auto"/>
          <w:sz w:val="24"/>
          <w:szCs w:val="24"/>
          <w:u w:color="3F3F3F"/>
        </w:rPr>
      </w:pPr>
      <w:r w:rsidRPr="00131E52">
        <w:rPr>
          <w:rFonts w:eastAsia="Roboto" w:cs="Tahoma"/>
          <w:color w:val="auto"/>
          <w:sz w:val="24"/>
          <w:szCs w:val="24"/>
          <w:u w:color="3F3F3F"/>
        </w:rPr>
        <w:t>Participated in over 45 international and national scientific conferences on</w:t>
      </w:r>
      <w:r w:rsidRPr="00131E52">
        <w:rPr>
          <w:rFonts w:eastAsia="Roboto" w:cs="Tahoma"/>
          <w:color w:val="auto"/>
          <w:sz w:val="24"/>
          <w:szCs w:val="24"/>
          <w:u w:color="3F3F3F"/>
          <w:lang w:val="uk-UA"/>
        </w:rPr>
        <w:t xml:space="preserve"> </w:t>
      </w:r>
      <w:r w:rsidRPr="00131E52">
        <w:rPr>
          <w:rFonts w:eastAsia="Roboto" w:cs="Tahoma"/>
          <w:color w:val="auto"/>
          <w:sz w:val="24"/>
          <w:szCs w:val="24"/>
          <w:u w:color="3F3F3F"/>
        </w:rPr>
        <w:t>economics (Ukraine, Poland, Lithuania, Bulgaria, online forums).</w:t>
      </w:r>
    </w:p>
    <w:p w14:paraId="12292F34" w14:textId="77777777" w:rsidR="00FE1D70" w:rsidRPr="00131E52" w:rsidRDefault="00A35702" w:rsidP="00935754">
      <w:pPr>
        <w:spacing w:line="360" w:lineRule="auto"/>
        <w:jc w:val="both"/>
        <w:rPr>
          <w:rFonts w:eastAsia="Roboto" w:cs="Tahoma"/>
          <w:b/>
          <w:bCs/>
          <w:color w:val="244061" w:themeColor="accent1" w:themeShade="80"/>
          <w:sz w:val="28"/>
          <w:szCs w:val="28"/>
        </w:rPr>
      </w:pPr>
      <w:r w:rsidRPr="00131E52">
        <w:rPr>
          <w:rFonts w:eastAsia="Roboto" w:cs="Tahoma"/>
          <w:b/>
          <w:bCs/>
          <w:color w:val="244061" w:themeColor="accent1" w:themeShade="80"/>
          <w:sz w:val="28"/>
          <w:szCs w:val="28"/>
        </w:rPr>
        <w:t>TEACHING ACTIVITIES:</w:t>
      </w:r>
    </w:p>
    <w:p w14:paraId="5104A11A" w14:textId="77777777" w:rsidR="00FE1D70" w:rsidRPr="00131E52" w:rsidRDefault="00FE1D70" w:rsidP="00935754">
      <w:pPr>
        <w:spacing w:line="360" w:lineRule="auto"/>
        <w:jc w:val="both"/>
        <w:rPr>
          <w:rFonts w:eastAsia="Roboto" w:cs="Tahoma"/>
          <w:b/>
          <w:bCs/>
          <w:color w:val="244061" w:themeColor="accent1" w:themeShade="80"/>
          <w:sz w:val="24"/>
          <w:szCs w:val="24"/>
          <w:u w:color="003E6F"/>
        </w:rPr>
      </w:pPr>
    </w:p>
    <w:p w14:paraId="39A539AA"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Courses Taught:</w:t>
      </w:r>
    </w:p>
    <w:p w14:paraId="12A1F2B9" w14:textId="77777777" w:rsidR="007176A6" w:rsidRPr="00131E52" w:rsidRDefault="007176A6" w:rsidP="007176A6">
      <w:pPr>
        <w:spacing w:after="240" w:line="360" w:lineRule="auto"/>
        <w:jc w:val="both"/>
        <w:rPr>
          <w:rFonts w:eastAsia="Roboto" w:cs="Tahoma"/>
          <w:bCs/>
          <w:color w:val="auto"/>
          <w:sz w:val="24"/>
          <w:szCs w:val="24"/>
          <w:u w:color="3F3F3F"/>
        </w:rPr>
      </w:pPr>
      <w:r w:rsidRPr="00131E52">
        <w:rPr>
          <w:rFonts w:eastAsia="Roboto" w:cs="Tahoma"/>
          <w:bCs/>
          <w:color w:val="auto"/>
          <w:sz w:val="24"/>
          <w:szCs w:val="24"/>
          <w:u w:color="3F3F3F"/>
        </w:rPr>
        <w:t xml:space="preserve">Intellectual Capital Management, International Business, Commodity Science, Business Analytics, Business Planning for Enterprises, International Business Analytics </w:t>
      </w:r>
    </w:p>
    <w:p w14:paraId="69E94D04" w14:textId="77777777" w:rsidR="00FE1D70" w:rsidRPr="00131E52" w:rsidRDefault="007176A6" w:rsidP="00935754">
      <w:pPr>
        <w:spacing w:line="360" w:lineRule="auto"/>
        <w:jc w:val="both"/>
        <w:rPr>
          <w:rFonts w:eastAsia="Roboto" w:cs="Tahoma"/>
          <w:color w:val="244061" w:themeColor="accent1" w:themeShade="80"/>
          <w:sz w:val="24"/>
          <w:szCs w:val="24"/>
          <w:u w:color="3F3F3F"/>
        </w:rPr>
      </w:pPr>
      <w:r w:rsidRPr="00131E52">
        <w:rPr>
          <w:rFonts w:eastAsia="Roboto" w:cs="Tahoma"/>
          <w:b/>
          <w:bCs/>
          <w:color w:val="auto"/>
          <w:sz w:val="24"/>
          <w:szCs w:val="24"/>
          <w:u w:color="3F3F3F"/>
        </w:rPr>
        <w:t xml:space="preserve"> </w:t>
      </w:r>
      <w:r w:rsidR="00A35702" w:rsidRPr="00131E52">
        <w:rPr>
          <w:rFonts w:cs="Tahoma"/>
          <w:b/>
          <w:bCs/>
          <w:color w:val="244061" w:themeColor="accent1" w:themeShade="80"/>
          <w:sz w:val="24"/>
          <w:szCs w:val="24"/>
        </w:rPr>
        <w:t>Author Courses, Academic Programs:</w:t>
      </w:r>
    </w:p>
    <w:p w14:paraId="363C79EE" w14:textId="77777777" w:rsidR="00FE1D70" w:rsidRPr="00131E52" w:rsidRDefault="007176A6" w:rsidP="007176A6">
      <w:pPr>
        <w:pStyle w:val="A4"/>
        <w:spacing w:after="240" w:line="360" w:lineRule="auto"/>
        <w:jc w:val="both"/>
        <w:rPr>
          <w:rFonts w:eastAsia="Roboto" w:cs="Tahoma"/>
          <w:b w:val="0"/>
          <w:bCs w:val="0"/>
          <w:color w:val="auto"/>
          <w:sz w:val="24"/>
          <w:szCs w:val="24"/>
          <w:u w:color="3F3F3F"/>
        </w:rPr>
      </w:pPr>
      <w:r w:rsidRPr="00131E52">
        <w:rPr>
          <w:rFonts w:eastAsia="Roboto" w:cs="Tahoma"/>
          <w:b w:val="0"/>
          <w:color w:val="auto"/>
          <w:sz w:val="24"/>
          <w:szCs w:val="24"/>
          <w:u w:color="3F3F3F"/>
        </w:rPr>
        <w:t>Author of courses for undergraduate and postgraduate students:</w:t>
      </w:r>
      <w:r w:rsidRPr="00131E52">
        <w:rPr>
          <w:rFonts w:eastAsia="Roboto" w:cs="Tahoma"/>
          <w:b w:val="0"/>
          <w:color w:val="auto"/>
          <w:sz w:val="24"/>
          <w:szCs w:val="24"/>
          <w:u w:color="3F3F3F"/>
          <w:lang w:val="uk-UA"/>
        </w:rPr>
        <w:t xml:space="preserve"> </w:t>
      </w:r>
      <w:r w:rsidRPr="00131E52">
        <w:rPr>
          <w:rFonts w:eastAsia="Roboto" w:cs="Tahoma"/>
          <w:b w:val="0"/>
          <w:color w:val="auto"/>
          <w:sz w:val="24"/>
          <w:szCs w:val="24"/>
          <w:u w:color="3F3F3F"/>
        </w:rPr>
        <w:t>‘Intellectual Capital Management’ (62 hours); ‘International Business’; ‘International Business (Aerospace Industry)’; ‘Intellectual Capital of an Enterprise: Assessment, Management, Development’; ‘Business Analytics’; ‘Business Planning for an Enterprise’; ‘International Business Analytics’; ‘International Marketing’. Lectures, practical classes, and test questions for interim and final assessment of students' knowledge have been developed for these courses. He incorporates modern scientific developments and practical approaches into the courses he teaches.</w:t>
      </w:r>
    </w:p>
    <w:p w14:paraId="19AB5632" w14:textId="77777777" w:rsidR="00131E52" w:rsidRDefault="00131E52" w:rsidP="00935754">
      <w:pPr>
        <w:spacing w:line="360" w:lineRule="auto"/>
        <w:jc w:val="both"/>
        <w:rPr>
          <w:rFonts w:cs="Tahoma"/>
          <w:b/>
          <w:bCs/>
          <w:color w:val="auto"/>
          <w:sz w:val="24"/>
          <w:szCs w:val="24"/>
        </w:rPr>
      </w:pPr>
    </w:p>
    <w:p w14:paraId="491E7361" w14:textId="316F6611"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lastRenderedPageBreak/>
        <w:t>Methodological Materials, Textbooks:</w:t>
      </w:r>
    </w:p>
    <w:p w14:paraId="3E430D96" w14:textId="439CF788" w:rsidR="00FE1D70" w:rsidRDefault="00D67E96" w:rsidP="00131E52">
      <w:pPr>
        <w:pStyle w:val="A4"/>
        <w:spacing w:after="240" w:line="360" w:lineRule="auto"/>
        <w:jc w:val="both"/>
        <w:rPr>
          <w:rFonts w:eastAsia="Roboto" w:cs="Tahoma"/>
          <w:b w:val="0"/>
          <w:color w:val="auto"/>
          <w:sz w:val="24"/>
          <w:szCs w:val="24"/>
          <w:u w:color="3F3F3F"/>
        </w:rPr>
      </w:pPr>
      <w:r w:rsidRPr="00131E52">
        <w:rPr>
          <w:rFonts w:eastAsia="Roboto" w:cs="Tahoma"/>
          <w:b w:val="0"/>
          <w:color w:val="auto"/>
          <w:sz w:val="24"/>
          <w:szCs w:val="24"/>
          <w:u w:color="3F3F3F"/>
        </w:rPr>
        <w:t>Co-author of teaching aids:  ‘Marketing Pricing Policy’; ‘Economic Efficiency of Environmental Protection Measures and Assessment of Economic Damage Caused to the National Economy by Environmental Pollution’; ‘Enterprise Economics’; ‘Economic Analysis’; ‘Marketing of an Industrial Enterprise: Methodological Guidelines for Coursework.’ Developed electronic resources for online learning in the MENTOR system.</w:t>
      </w:r>
    </w:p>
    <w:p w14:paraId="77D0EEF9" w14:textId="77777777" w:rsidR="00131E52" w:rsidRPr="00131E52" w:rsidRDefault="00131E52" w:rsidP="00131E52">
      <w:pPr>
        <w:pStyle w:val="A4"/>
        <w:spacing w:after="240" w:line="360" w:lineRule="auto"/>
        <w:jc w:val="both"/>
        <w:rPr>
          <w:rFonts w:eastAsia="Roboto" w:cs="Tahoma"/>
          <w:b w:val="0"/>
          <w:bCs w:val="0"/>
          <w:color w:val="auto"/>
          <w:sz w:val="28"/>
          <w:szCs w:val="28"/>
          <w:u w:color="3F3F3F"/>
        </w:rPr>
      </w:pPr>
    </w:p>
    <w:p w14:paraId="4CC4BA9E" w14:textId="3FB5803B" w:rsidR="00FE1D70" w:rsidRPr="00131E52" w:rsidRDefault="00A35702" w:rsidP="00935754">
      <w:pPr>
        <w:spacing w:line="360" w:lineRule="auto"/>
        <w:jc w:val="both"/>
        <w:rPr>
          <w:rFonts w:eastAsia="Roboto" w:cs="Tahoma"/>
          <w:color w:val="244061" w:themeColor="accent1" w:themeShade="80"/>
          <w:sz w:val="28"/>
          <w:szCs w:val="28"/>
          <w:u w:color="003E6F"/>
        </w:rPr>
      </w:pPr>
      <w:r w:rsidRPr="00131E52">
        <w:rPr>
          <w:rFonts w:eastAsia="Roboto" w:cs="Tahoma"/>
          <w:b/>
          <w:bCs/>
          <w:color w:val="244061" w:themeColor="accent1" w:themeShade="80"/>
          <w:sz w:val="28"/>
          <w:szCs w:val="28"/>
        </w:rPr>
        <w:t>PROFESSIONAL ACHIEVEMENTS AND AWARDS:</w:t>
      </w:r>
    </w:p>
    <w:p w14:paraId="2CE81426" w14:textId="0FA1C09C" w:rsidR="00131E52" w:rsidRPr="00131E52" w:rsidRDefault="00131E52" w:rsidP="00131E52">
      <w:pPr>
        <w:spacing w:after="240" w:line="360" w:lineRule="auto"/>
        <w:jc w:val="both"/>
        <w:rPr>
          <w:rFonts w:cs="Tahoma"/>
          <w:b/>
          <w:bCs/>
          <w:color w:val="244061" w:themeColor="accent1" w:themeShade="80"/>
          <w:sz w:val="24"/>
          <w:szCs w:val="24"/>
        </w:rPr>
      </w:pPr>
      <w:r w:rsidRPr="00131E52">
        <w:rPr>
          <w:rFonts w:cs="Tahoma"/>
          <w:b/>
          <w:bCs/>
          <w:color w:val="244061" w:themeColor="accent1" w:themeShade="80"/>
          <w:sz w:val="24"/>
          <w:szCs w:val="24"/>
        </w:rPr>
        <w:t>Membership in Professional Associations:</w:t>
      </w:r>
    </w:p>
    <w:p w14:paraId="4F74D556" w14:textId="5A054805" w:rsidR="00FE1D70" w:rsidRDefault="00EB245B" w:rsidP="00131E52">
      <w:pPr>
        <w:spacing w:after="240" w:line="360" w:lineRule="auto"/>
        <w:jc w:val="both"/>
        <w:rPr>
          <w:rFonts w:eastAsia="Roboto" w:cs="Tahoma"/>
          <w:color w:val="auto"/>
          <w:u w:color="3F3F3F"/>
        </w:rPr>
      </w:pPr>
      <w:r w:rsidRPr="00131E52">
        <w:rPr>
          <w:rFonts w:cs="Tahoma"/>
          <w:color w:val="auto"/>
          <w:sz w:val="24"/>
          <w:szCs w:val="24"/>
        </w:rPr>
        <w:t>National Association of International Economists</w:t>
      </w:r>
    </w:p>
    <w:p w14:paraId="17A8BF09" w14:textId="77777777" w:rsidR="00131E52" w:rsidRPr="00131E52" w:rsidRDefault="00131E52" w:rsidP="00131E52">
      <w:pPr>
        <w:spacing w:after="240" w:line="360" w:lineRule="auto"/>
        <w:jc w:val="both"/>
        <w:rPr>
          <w:rFonts w:eastAsia="Roboto" w:cs="Tahoma"/>
          <w:color w:val="auto"/>
          <w:u w:color="3F3F3F"/>
        </w:rPr>
      </w:pPr>
    </w:p>
    <w:p w14:paraId="52B65158" w14:textId="437B00C0" w:rsidR="00FE1D70" w:rsidRPr="00131E52" w:rsidRDefault="00A35702" w:rsidP="00935754">
      <w:pPr>
        <w:spacing w:line="360" w:lineRule="auto"/>
        <w:jc w:val="both"/>
        <w:rPr>
          <w:rFonts w:eastAsia="Roboto" w:cs="Tahoma"/>
          <w:b/>
          <w:bCs/>
          <w:color w:val="244061" w:themeColor="accent1" w:themeShade="80"/>
          <w:sz w:val="28"/>
          <w:szCs w:val="28"/>
        </w:rPr>
      </w:pPr>
      <w:r w:rsidRPr="00131E52">
        <w:rPr>
          <w:rFonts w:eastAsia="Roboto" w:cs="Tahoma"/>
          <w:b/>
          <w:bCs/>
          <w:color w:val="244061" w:themeColor="accent1" w:themeShade="80"/>
          <w:sz w:val="28"/>
          <w:szCs w:val="28"/>
        </w:rPr>
        <w:t>SELECTED PUBLICATIONS:</w:t>
      </w:r>
    </w:p>
    <w:p w14:paraId="375B8F4F" w14:textId="77777777" w:rsidR="00FE1D70" w:rsidRPr="00131E52" w:rsidRDefault="00A35702" w:rsidP="00935754">
      <w:pPr>
        <w:spacing w:line="360" w:lineRule="auto"/>
        <w:jc w:val="both"/>
        <w:rPr>
          <w:rFonts w:cs="Tahoma"/>
          <w:color w:val="244061" w:themeColor="accent1" w:themeShade="80"/>
          <w:sz w:val="24"/>
          <w:szCs w:val="24"/>
        </w:rPr>
      </w:pPr>
      <w:r w:rsidRPr="00131E52">
        <w:rPr>
          <w:rFonts w:cs="Tahoma"/>
          <w:b/>
          <w:bCs/>
          <w:color w:val="244061" w:themeColor="accent1" w:themeShade="80"/>
          <w:sz w:val="24"/>
          <w:szCs w:val="24"/>
        </w:rPr>
        <w:t xml:space="preserve">Key Articles (Scopus, </w:t>
      </w:r>
      <w:proofErr w:type="spellStart"/>
      <w:r w:rsidRPr="00131E52">
        <w:rPr>
          <w:rFonts w:cs="Tahoma"/>
          <w:b/>
          <w:bCs/>
          <w:color w:val="244061" w:themeColor="accent1" w:themeShade="80"/>
          <w:sz w:val="24"/>
          <w:szCs w:val="24"/>
        </w:rPr>
        <w:t>WoS</w:t>
      </w:r>
      <w:proofErr w:type="spellEnd"/>
      <w:r w:rsidRPr="00131E52">
        <w:rPr>
          <w:rFonts w:cs="Tahoma"/>
          <w:b/>
          <w:bCs/>
          <w:color w:val="244061" w:themeColor="accent1" w:themeShade="80"/>
          <w:sz w:val="24"/>
          <w:szCs w:val="24"/>
        </w:rPr>
        <w:t>, others):</w:t>
      </w:r>
    </w:p>
    <w:p w14:paraId="4E95AA95"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1. </w:t>
      </w:r>
      <w:proofErr w:type="spellStart"/>
      <w:r w:rsidRPr="00131E52">
        <w:rPr>
          <w:rFonts w:cs="Tahoma"/>
          <w:b w:val="0"/>
          <w:color w:val="auto"/>
          <w:sz w:val="24"/>
          <w:szCs w:val="24"/>
          <w:lang w:val="ru-RU"/>
        </w:rPr>
        <w:t>Давидова</w:t>
      </w:r>
      <w:proofErr w:type="spellEnd"/>
      <w:r w:rsidRPr="00131E52">
        <w:rPr>
          <w:rFonts w:cs="Tahoma"/>
          <w:b w:val="0"/>
          <w:color w:val="auto"/>
          <w:sz w:val="24"/>
          <w:szCs w:val="24"/>
          <w:lang w:val="ru-RU"/>
        </w:rPr>
        <w:t xml:space="preserve"> І. О., Лебедченко В. В. </w:t>
      </w:r>
      <w:proofErr w:type="spellStart"/>
      <w:r w:rsidRPr="00131E52">
        <w:rPr>
          <w:rFonts w:cs="Tahoma"/>
          <w:b w:val="0"/>
          <w:color w:val="auto"/>
          <w:sz w:val="24"/>
          <w:szCs w:val="24"/>
          <w:lang w:val="ru-RU"/>
        </w:rPr>
        <w:t>Теоретичні</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основи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формування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системи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економічної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регіону</w:t>
      </w:r>
      <w:proofErr w:type="spellEnd"/>
      <w:r w:rsidRPr="00131E52">
        <w:rPr>
          <w:rFonts w:cs="Tahoma"/>
          <w:b w:val="0"/>
          <w:color w:val="auto"/>
          <w:sz w:val="24"/>
          <w:szCs w:val="24"/>
          <w:lang w:val="ru-RU"/>
        </w:rPr>
        <w:t xml:space="preserve"> та </w:t>
      </w:r>
      <w:proofErr w:type="spellStart"/>
      <w:r w:rsidRPr="00131E52">
        <w:rPr>
          <w:rFonts w:cs="Tahoma"/>
          <w:b w:val="0"/>
          <w:color w:val="auto"/>
          <w:sz w:val="24"/>
          <w:szCs w:val="24"/>
          <w:lang w:val="ru-RU"/>
        </w:rPr>
        <w:t>її</w:t>
      </w:r>
      <w:proofErr w:type="spellEnd"/>
      <w:r w:rsidRPr="00131E52">
        <w:rPr>
          <w:rFonts w:cs="Tahoma"/>
          <w:b w:val="0"/>
          <w:color w:val="auto"/>
          <w:sz w:val="24"/>
          <w:szCs w:val="24"/>
          <w:lang w:val="ru-RU"/>
        </w:rPr>
        <w:t xml:space="preserve"> роль у </w:t>
      </w:r>
      <w:proofErr w:type="spellStart"/>
      <w:r w:rsidRPr="00131E52">
        <w:rPr>
          <w:rFonts w:cs="Tahoma"/>
          <w:b w:val="0"/>
          <w:color w:val="auto"/>
          <w:sz w:val="24"/>
          <w:szCs w:val="24"/>
          <w:lang w:val="ru-RU"/>
        </w:rPr>
        <w:t>забезпеченні</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національної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держави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Бізнес</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Інформ</w:t>
      </w:r>
      <w:proofErr w:type="spellEnd"/>
      <w:r w:rsidRPr="00131E52">
        <w:rPr>
          <w:rFonts w:cs="Tahoma"/>
          <w:b w:val="0"/>
          <w:color w:val="auto"/>
          <w:sz w:val="24"/>
          <w:szCs w:val="24"/>
          <w:lang w:val="ru-RU"/>
        </w:rPr>
        <w:t xml:space="preserve">. 2020. №5. </w:t>
      </w:r>
      <w:r w:rsidRPr="00131E52">
        <w:rPr>
          <w:rFonts w:cs="Tahoma"/>
          <w:b w:val="0"/>
          <w:color w:val="auto"/>
          <w:sz w:val="24"/>
          <w:szCs w:val="24"/>
        </w:rPr>
        <w:t>C</w:t>
      </w:r>
      <w:r w:rsidRPr="00131E52">
        <w:rPr>
          <w:rFonts w:cs="Tahoma"/>
          <w:b w:val="0"/>
          <w:color w:val="auto"/>
          <w:sz w:val="24"/>
          <w:szCs w:val="24"/>
          <w:lang w:val="ru-RU"/>
        </w:rPr>
        <w:t xml:space="preserve">. 36–42. </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doi</w:t>
      </w:r>
      <w:proofErr w:type="spellEnd"/>
      <w:r w:rsidRPr="00131E52">
        <w:rPr>
          <w:rFonts w:cs="Tahoma"/>
          <w:b w:val="0"/>
          <w:color w:val="auto"/>
          <w:sz w:val="24"/>
          <w:szCs w:val="24"/>
          <w:lang w:val="ru-RU"/>
        </w:rPr>
        <w:t>.</w:t>
      </w:r>
      <w:r w:rsidRPr="00131E52">
        <w:rPr>
          <w:rFonts w:cs="Tahoma"/>
          <w:b w:val="0"/>
          <w:color w:val="auto"/>
          <w:sz w:val="24"/>
          <w:szCs w:val="24"/>
        </w:rPr>
        <w:t>org</w:t>
      </w:r>
      <w:r w:rsidRPr="00131E52">
        <w:rPr>
          <w:rFonts w:cs="Tahoma"/>
          <w:b w:val="0"/>
          <w:color w:val="auto"/>
          <w:sz w:val="24"/>
          <w:szCs w:val="24"/>
          <w:lang w:val="ru-RU"/>
        </w:rPr>
        <w:t>/10.32983/2222-4459-2020-5-36-42</w:t>
      </w:r>
    </w:p>
    <w:p w14:paraId="5EBDEAA5"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2. </w:t>
      </w:r>
      <w:proofErr w:type="spellStart"/>
      <w:r w:rsidRPr="00131E52">
        <w:rPr>
          <w:rFonts w:cs="Tahoma"/>
          <w:b w:val="0"/>
          <w:color w:val="auto"/>
          <w:sz w:val="24"/>
          <w:szCs w:val="24"/>
          <w:lang w:val="ru-RU"/>
        </w:rPr>
        <w:t>Неміш</w:t>
      </w:r>
      <w:proofErr w:type="spellEnd"/>
      <w:r w:rsidRPr="00131E52">
        <w:rPr>
          <w:rFonts w:cs="Tahoma"/>
          <w:b w:val="0"/>
          <w:color w:val="auto"/>
          <w:sz w:val="24"/>
          <w:szCs w:val="24"/>
          <w:lang w:val="ru-RU"/>
        </w:rPr>
        <w:t xml:space="preserve"> Ю. В., Власенко Ю. Г., Лебедченко В. В. </w:t>
      </w:r>
      <w:proofErr w:type="spellStart"/>
      <w:r w:rsidRPr="00131E52">
        <w:rPr>
          <w:rFonts w:cs="Tahoma"/>
          <w:b w:val="0"/>
          <w:color w:val="auto"/>
          <w:sz w:val="24"/>
          <w:szCs w:val="24"/>
          <w:lang w:val="ru-RU"/>
        </w:rPr>
        <w:t>Подолання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диспропорцій</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соціально-економічного</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розвитку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регіонів</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Міжнародний</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науковий</w:t>
      </w:r>
      <w:proofErr w:type="spellEnd"/>
      <w:r w:rsidRPr="00131E52">
        <w:rPr>
          <w:rFonts w:cs="Tahoma"/>
          <w:b w:val="0"/>
          <w:color w:val="auto"/>
          <w:sz w:val="24"/>
          <w:szCs w:val="24"/>
          <w:lang w:val="ru-RU"/>
        </w:rPr>
        <w:t xml:space="preserve"> журнал «</w:t>
      </w:r>
      <w:proofErr w:type="spellStart"/>
      <w:r w:rsidRPr="00131E52">
        <w:rPr>
          <w:rFonts w:cs="Tahoma"/>
          <w:b w:val="0"/>
          <w:color w:val="auto"/>
          <w:sz w:val="24"/>
          <w:szCs w:val="24"/>
          <w:lang w:val="ru-RU"/>
        </w:rPr>
        <w:t>Інтернаука</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Серія</w:t>
      </w:r>
      <w:proofErr w:type="spellEnd"/>
      <w:r w:rsidRPr="00131E52">
        <w:rPr>
          <w:rFonts w:cs="Tahoma"/>
          <w:b w:val="0"/>
          <w:color w:val="auto"/>
          <w:sz w:val="24"/>
          <w:szCs w:val="24"/>
          <w:lang w:val="ru-RU"/>
        </w:rPr>
        <w:t>: «</w:t>
      </w:r>
      <w:proofErr w:type="spellStart"/>
      <w:r w:rsidRPr="00131E52">
        <w:rPr>
          <w:rFonts w:cs="Tahoma"/>
          <w:b w:val="0"/>
          <w:color w:val="auto"/>
          <w:sz w:val="24"/>
          <w:szCs w:val="24"/>
          <w:lang w:val="ru-RU"/>
        </w:rPr>
        <w:t>Економічні</w:t>
      </w:r>
      <w:proofErr w:type="spellEnd"/>
      <w:r w:rsidRPr="00131E52">
        <w:rPr>
          <w:rFonts w:cs="Tahoma"/>
          <w:b w:val="0"/>
          <w:color w:val="auto"/>
          <w:sz w:val="24"/>
          <w:szCs w:val="24"/>
          <w:lang w:val="ru-RU"/>
        </w:rPr>
        <w:t xml:space="preserve"> науки». </w:t>
      </w:r>
      <w:proofErr w:type="spellStart"/>
      <w:r w:rsidRPr="00131E52">
        <w:rPr>
          <w:rFonts w:cs="Tahoma"/>
          <w:b w:val="0"/>
          <w:color w:val="auto"/>
          <w:sz w:val="24"/>
          <w:szCs w:val="24"/>
          <w:lang w:val="ru-RU"/>
        </w:rPr>
        <w:t>Київ</w:t>
      </w:r>
      <w:proofErr w:type="spellEnd"/>
      <w:r w:rsidRPr="00131E52">
        <w:rPr>
          <w:rFonts w:cs="Tahoma"/>
          <w:b w:val="0"/>
          <w:color w:val="auto"/>
          <w:sz w:val="24"/>
          <w:szCs w:val="24"/>
          <w:lang w:val="ru-RU"/>
        </w:rPr>
        <w:t xml:space="preserve">. 2020. № 9 (41). 2 Т. С. 63–71.  </w:t>
      </w:r>
      <w:r w:rsidRPr="00131E52">
        <w:rPr>
          <w:rFonts w:cs="Tahoma"/>
          <w:b w:val="0"/>
          <w:color w:val="auto"/>
          <w:sz w:val="24"/>
          <w:szCs w:val="24"/>
        </w:rPr>
        <w:t>DOI</w:t>
      </w:r>
      <w:r w:rsidRPr="00131E52">
        <w:rPr>
          <w:rFonts w:cs="Tahoma"/>
          <w:b w:val="0"/>
          <w:color w:val="auto"/>
          <w:sz w:val="24"/>
          <w:szCs w:val="24"/>
          <w:lang w:val="ru-RU"/>
        </w:rPr>
        <w:t xml:space="preserve">: </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doi</w:t>
      </w:r>
      <w:proofErr w:type="spellEnd"/>
      <w:r w:rsidRPr="00131E52">
        <w:rPr>
          <w:rFonts w:cs="Tahoma"/>
          <w:b w:val="0"/>
          <w:color w:val="auto"/>
          <w:sz w:val="24"/>
          <w:szCs w:val="24"/>
          <w:lang w:val="ru-RU"/>
        </w:rPr>
        <w:t>.</w:t>
      </w:r>
      <w:r w:rsidRPr="00131E52">
        <w:rPr>
          <w:rFonts w:cs="Tahoma"/>
          <w:b w:val="0"/>
          <w:color w:val="auto"/>
          <w:sz w:val="24"/>
          <w:szCs w:val="24"/>
        </w:rPr>
        <w:t>org</w:t>
      </w:r>
      <w:r w:rsidRPr="00131E52">
        <w:rPr>
          <w:rFonts w:cs="Tahoma"/>
          <w:b w:val="0"/>
          <w:color w:val="auto"/>
          <w:sz w:val="24"/>
          <w:szCs w:val="24"/>
          <w:lang w:val="ru-RU"/>
        </w:rPr>
        <w:t>/10.25313/2520-2294-2020-9-6271</w:t>
      </w:r>
    </w:p>
    <w:p w14:paraId="36DFB7F3"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3. Лебедченко В. В., Ревенко Д. С. </w:t>
      </w:r>
      <w:proofErr w:type="spellStart"/>
      <w:r w:rsidRPr="00131E52">
        <w:rPr>
          <w:rFonts w:cs="Tahoma"/>
          <w:b w:val="0"/>
          <w:color w:val="auto"/>
          <w:sz w:val="24"/>
          <w:szCs w:val="24"/>
          <w:lang w:val="ru-RU"/>
        </w:rPr>
        <w:t>Адаптивний</w:t>
      </w:r>
      <w:proofErr w:type="spellEnd"/>
      <w:r w:rsidRPr="00131E52">
        <w:rPr>
          <w:rFonts w:cs="Tahoma"/>
          <w:b w:val="0"/>
          <w:color w:val="auto"/>
          <w:sz w:val="24"/>
          <w:szCs w:val="24"/>
          <w:lang w:val="ru-RU"/>
        </w:rPr>
        <w:t xml:space="preserve"> метод </w:t>
      </w:r>
      <w:proofErr w:type="spellStart"/>
      <w:r w:rsidRPr="00131E52">
        <w:rPr>
          <w:rFonts w:cs="Tahoma"/>
          <w:b w:val="0"/>
          <w:color w:val="auto"/>
          <w:sz w:val="24"/>
          <w:szCs w:val="24"/>
          <w:lang w:val="ru-RU"/>
        </w:rPr>
        <w:t>оцінювання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економічної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регіонів</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Науково-виробничий</w:t>
      </w:r>
      <w:proofErr w:type="spellEnd"/>
      <w:r w:rsidRPr="00131E52">
        <w:rPr>
          <w:rFonts w:cs="Tahoma"/>
          <w:b w:val="0"/>
          <w:color w:val="auto"/>
          <w:sz w:val="24"/>
          <w:szCs w:val="24"/>
          <w:lang w:val="ru-RU"/>
        </w:rPr>
        <w:t xml:space="preserve"> журнал «Держава та </w:t>
      </w:r>
      <w:proofErr w:type="spellStart"/>
      <w:r w:rsidRPr="00131E52">
        <w:rPr>
          <w:rFonts w:cs="Tahoma"/>
          <w:b w:val="0"/>
          <w:color w:val="auto"/>
          <w:sz w:val="24"/>
          <w:szCs w:val="24"/>
          <w:lang w:val="ru-RU"/>
        </w:rPr>
        <w:t>регіони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Серія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Економіка</w:t>
      </w:r>
      <w:proofErr w:type="spellEnd"/>
      <w:r w:rsidRPr="00131E52">
        <w:rPr>
          <w:rFonts w:cs="Tahoma"/>
          <w:b w:val="0"/>
          <w:color w:val="auto"/>
          <w:sz w:val="24"/>
          <w:szCs w:val="24"/>
          <w:lang w:val="ru-RU"/>
        </w:rPr>
        <w:t xml:space="preserve"> та </w:t>
      </w:r>
      <w:proofErr w:type="spellStart"/>
      <w:r w:rsidRPr="00131E52">
        <w:rPr>
          <w:rFonts w:cs="Tahoma"/>
          <w:b w:val="0"/>
          <w:color w:val="auto"/>
          <w:sz w:val="24"/>
          <w:szCs w:val="24"/>
          <w:lang w:val="ru-RU"/>
        </w:rPr>
        <w:t>підприємництво</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Вип</w:t>
      </w:r>
      <w:proofErr w:type="spellEnd"/>
      <w:r w:rsidRPr="00131E52">
        <w:rPr>
          <w:rFonts w:cs="Tahoma"/>
          <w:b w:val="0"/>
          <w:color w:val="auto"/>
          <w:sz w:val="24"/>
          <w:szCs w:val="24"/>
          <w:lang w:val="ru-RU"/>
        </w:rPr>
        <w:t xml:space="preserve">. 6 (117). 2020. С. 125–131  </w:t>
      </w:r>
      <w:r w:rsidRPr="00131E52">
        <w:rPr>
          <w:rFonts w:cs="Tahoma"/>
          <w:b w:val="0"/>
          <w:color w:val="auto"/>
          <w:sz w:val="24"/>
          <w:szCs w:val="24"/>
        </w:rPr>
        <w:t>DOI</w:t>
      </w:r>
      <w:r w:rsidRPr="00131E52">
        <w:rPr>
          <w:rFonts w:cs="Tahoma"/>
          <w:b w:val="0"/>
          <w:color w:val="auto"/>
          <w:sz w:val="24"/>
          <w:szCs w:val="24"/>
          <w:lang w:val="ru-RU"/>
        </w:rPr>
        <w:t xml:space="preserve">: </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doi</w:t>
      </w:r>
      <w:proofErr w:type="spellEnd"/>
      <w:r w:rsidRPr="00131E52">
        <w:rPr>
          <w:rFonts w:cs="Tahoma"/>
          <w:b w:val="0"/>
          <w:color w:val="auto"/>
          <w:sz w:val="24"/>
          <w:szCs w:val="24"/>
          <w:lang w:val="ru-RU"/>
        </w:rPr>
        <w:t>.</w:t>
      </w:r>
      <w:r w:rsidRPr="00131E52">
        <w:rPr>
          <w:rFonts w:cs="Tahoma"/>
          <w:b w:val="0"/>
          <w:color w:val="auto"/>
          <w:sz w:val="24"/>
          <w:szCs w:val="24"/>
        </w:rPr>
        <w:t>org</w:t>
      </w:r>
      <w:r w:rsidRPr="00131E52">
        <w:rPr>
          <w:rFonts w:cs="Tahoma"/>
          <w:b w:val="0"/>
          <w:color w:val="auto"/>
          <w:sz w:val="24"/>
          <w:szCs w:val="24"/>
          <w:lang w:val="ru-RU"/>
        </w:rPr>
        <w:t>/10.32840/1814-1161/2020-6-19</w:t>
      </w:r>
    </w:p>
    <w:p w14:paraId="3FA0B05B"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4. Лебедченко В. В., Романенков Ю. О., Ревенко Д. С. </w:t>
      </w:r>
      <w:proofErr w:type="spellStart"/>
      <w:r w:rsidRPr="00131E52">
        <w:rPr>
          <w:rFonts w:cs="Tahoma"/>
          <w:b w:val="0"/>
          <w:color w:val="auto"/>
          <w:sz w:val="24"/>
          <w:szCs w:val="24"/>
          <w:lang w:val="ru-RU"/>
        </w:rPr>
        <w:t>Механізм</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формування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стратегічного</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розвитку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регіону</w:t>
      </w:r>
      <w:proofErr w:type="spellEnd"/>
      <w:r w:rsidRPr="00131E52">
        <w:rPr>
          <w:rFonts w:cs="Tahoma"/>
          <w:b w:val="0"/>
          <w:color w:val="auto"/>
          <w:sz w:val="24"/>
          <w:szCs w:val="24"/>
          <w:lang w:val="ru-RU"/>
        </w:rPr>
        <w:t xml:space="preserve"> в параметрах </w:t>
      </w:r>
      <w:proofErr w:type="spellStart"/>
      <w:r w:rsidRPr="00131E52">
        <w:rPr>
          <w:rFonts w:cs="Tahoma"/>
          <w:b w:val="0"/>
          <w:color w:val="auto"/>
          <w:sz w:val="24"/>
          <w:szCs w:val="24"/>
          <w:lang w:val="ru-RU"/>
        </w:rPr>
        <w:t>економічної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Причорноморські</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економічні</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студії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Вип</w:t>
      </w:r>
      <w:proofErr w:type="spellEnd"/>
      <w:r w:rsidRPr="00131E52">
        <w:rPr>
          <w:rFonts w:cs="Tahoma"/>
          <w:b w:val="0"/>
          <w:color w:val="auto"/>
          <w:sz w:val="24"/>
          <w:szCs w:val="24"/>
          <w:lang w:val="ru-RU"/>
        </w:rPr>
        <w:t xml:space="preserve">. 60 (2). 2020. С. 40–44. </w:t>
      </w:r>
      <w:r w:rsidRPr="00131E52">
        <w:rPr>
          <w:rFonts w:cs="Tahoma"/>
          <w:b w:val="0"/>
          <w:color w:val="auto"/>
          <w:sz w:val="24"/>
          <w:szCs w:val="24"/>
        </w:rPr>
        <w:t>DOI</w:t>
      </w:r>
      <w:r w:rsidRPr="00131E52">
        <w:rPr>
          <w:rFonts w:cs="Tahoma"/>
          <w:b w:val="0"/>
          <w:color w:val="auto"/>
          <w:sz w:val="24"/>
          <w:szCs w:val="24"/>
          <w:lang w:val="ru-RU"/>
        </w:rPr>
        <w:t xml:space="preserve">:10.32843/бс.60-27 </w:t>
      </w:r>
    </w:p>
    <w:p w14:paraId="129A6D0D"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5. Лебедченко В. В. </w:t>
      </w:r>
      <w:proofErr w:type="spellStart"/>
      <w:r w:rsidRPr="00131E52">
        <w:rPr>
          <w:rFonts w:cs="Tahoma"/>
          <w:b w:val="0"/>
          <w:color w:val="auto"/>
          <w:sz w:val="24"/>
          <w:szCs w:val="24"/>
          <w:lang w:val="ru-RU"/>
        </w:rPr>
        <w:t>Вплив</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міжрегіональної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економічної</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диференціації</w:t>
      </w:r>
      <w:proofErr w:type="spellEnd"/>
      <w:r w:rsidRPr="00131E52">
        <w:rPr>
          <w:rFonts w:cs="Tahoma"/>
          <w:b w:val="0"/>
          <w:color w:val="auto"/>
          <w:sz w:val="24"/>
          <w:szCs w:val="24"/>
          <w:lang w:val="ru-RU"/>
        </w:rPr>
        <w:t xml:space="preserve"> на </w:t>
      </w:r>
      <w:proofErr w:type="spellStart"/>
      <w:r w:rsidRPr="00131E52">
        <w:rPr>
          <w:rFonts w:cs="Tahoma"/>
          <w:b w:val="0"/>
          <w:color w:val="auto"/>
          <w:sz w:val="24"/>
          <w:szCs w:val="24"/>
          <w:lang w:val="ru-RU"/>
        </w:rPr>
        <w:t>економічну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регіонів</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України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Науковий</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вісник</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Мукачівського</w:t>
      </w:r>
      <w:proofErr w:type="spellEnd"/>
      <w:r w:rsidRPr="00131E52">
        <w:rPr>
          <w:rFonts w:cs="Tahoma"/>
          <w:b w:val="0"/>
          <w:color w:val="auto"/>
          <w:sz w:val="24"/>
          <w:szCs w:val="24"/>
          <w:lang w:val="ru-RU"/>
        </w:rPr>
        <w:t xml:space="preserve"> державного </w:t>
      </w:r>
      <w:proofErr w:type="spellStart"/>
      <w:r w:rsidRPr="00131E52">
        <w:rPr>
          <w:rFonts w:cs="Tahoma"/>
          <w:b w:val="0"/>
          <w:color w:val="auto"/>
          <w:sz w:val="24"/>
          <w:szCs w:val="24"/>
          <w:lang w:val="ru-RU"/>
        </w:rPr>
        <w:t>університету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Серія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Економіка</w:t>
      </w:r>
      <w:proofErr w:type="spellEnd"/>
      <w:r w:rsidRPr="00131E52">
        <w:rPr>
          <w:rFonts w:cs="Tahoma"/>
          <w:b w:val="0"/>
          <w:color w:val="auto"/>
          <w:sz w:val="24"/>
          <w:szCs w:val="24"/>
          <w:lang w:val="ru-RU"/>
        </w:rPr>
        <w:t xml:space="preserve">». Т. 7, № 2. 2020. С. 126–136. </w:t>
      </w:r>
      <w:r w:rsidRPr="00131E52">
        <w:rPr>
          <w:rFonts w:cs="Tahoma"/>
          <w:b w:val="0"/>
          <w:color w:val="auto"/>
          <w:sz w:val="24"/>
          <w:szCs w:val="24"/>
        </w:rPr>
        <w:t>DOI</w:t>
      </w:r>
      <w:r w:rsidRPr="00131E52">
        <w:rPr>
          <w:rFonts w:cs="Tahoma"/>
          <w:b w:val="0"/>
          <w:color w:val="auto"/>
          <w:sz w:val="24"/>
          <w:szCs w:val="24"/>
          <w:lang w:val="ru-RU"/>
        </w:rPr>
        <w:t xml:space="preserve">:10.31339/2313-8114-2020-7(2)-126-136 </w:t>
      </w:r>
    </w:p>
    <w:p w14:paraId="495644F8"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lastRenderedPageBreak/>
        <w:t xml:space="preserve">6. Tetiana </w:t>
      </w:r>
      <w:proofErr w:type="spellStart"/>
      <w:r w:rsidRPr="00131E52">
        <w:rPr>
          <w:rFonts w:cs="Tahoma"/>
          <w:b w:val="0"/>
          <w:color w:val="auto"/>
          <w:sz w:val="24"/>
          <w:szCs w:val="24"/>
        </w:rPr>
        <w:t>Bukina</w:t>
      </w:r>
      <w:proofErr w:type="spellEnd"/>
      <w:r w:rsidRPr="00131E52">
        <w:rPr>
          <w:rFonts w:cs="Tahoma"/>
          <w:b w:val="0"/>
          <w:color w:val="auto"/>
          <w:sz w:val="24"/>
          <w:szCs w:val="24"/>
        </w:rPr>
        <w:t xml:space="preserve">, Vira </w:t>
      </w:r>
      <w:proofErr w:type="spellStart"/>
      <w:r w:rsidRPr="00131E52">
        <w:rPr>
          <w:rFonts w:cs="Tahoma"/>
          <w:b w:val="0"/>
          <w:color w:val="auto"/>
          <w:sz w:val="24"/>
          <w:szCs w:val="24"/>
        </w:rPr>
        <w:t>Lebedchenko</w:t>
      </w:r>
      <w:proofErr w:type="spellEnd"/>
      <w:r w:rsidRPr="00131E52">
        <w:rPr>
          <w:rFonts w:cs="Tahoma"/>
          <w:b w:val="0"/>
          <w:color w:val="auto"/>
          <w:sz w:val="24"/>
          <w:szCs w:val="24"/>
        </w:rPr>
        <w:t xml:space="preserve"> Experience of the united territorial com-munities of the western region of Ukraine: socio-economic aspect. Economics, Fi-</w:t>
      </w:r>
      <w:proofErr w:type="spellStart"/>
      <w:r w:rsidRPr="00131E52">
        <w:rPr>
          <w:rFonts w:cs="Tahoma"/>
          <w:b w:val="0"/>
          <w:color w:val="auto"/>
          <w:sz w:val="24"/>
          <w:szCs w:val="24"/>
        </w:rPr>
        <w:t>nance</w:t>
      </w:r>
      <w:proofErr w:type="spellEnd"/>
      <w:r w:rsidRPr="00131E52">
        <w:rPr>
          <w:rFonts w:cs="Tahoma"/>
          <w:b w:val="0"/>
          <w:color w:val="auto"/>
          <w:sz w:val="24"/>
          <w:szCs w:val="24"/>
        </w:rPr>
        <w:t xml:space="preserve"> And Management Review. Issue 4. 2020. PP.14–25.  DOI: https://doi.org/10.36690/2674-5208-2020-4-14   </w:t>
      </w:r>
    </w:p>
    <w:p w14:paraId="0DA0AF3F"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t xml:space="preserve"> 7. </w:t>
      </w:r>
      <w:proofErr w:type="spellStart"/>
      <w:r w:rsidRPr="00131E52">
        <w:rPr>
          <w:rFonts w:cs="Tahoma"/>
          <w:b w:val="0"/>
          <w:color w:val="auto"/>
          <w:sz w:val="24"/>
          <w:szCs w:val="24"/>
        </w:rPr>
        <w:t>Alona</w:t>
      </w:r>
      <w:proofErr w:type="spellEnd"/>
      <w:r w:rsidRPr="00131E52">
        <w:rPr>
          <w:rFonts w:cs="Tahoma"/>
          <w:b w:val="0"/>
          <w:color w:val="auto"/>
          <w:sz w:val="24"/>
          <w:szCs w:val="24"/>
        </w:rPr>
        <w:t xml:space="preserve"> </w:t>
      </w:r>
      <w:proofErr w:type="spellStart"/>
      <w:r w:rsidRPr="00131E52">
        <w:rPr>
          <w:rFonts w:cs="Tahoma"/>
          <w:b w:val="0"/>
          <w:color w:val="auto"/>
          <w:sz w:val="24"/>
          <w:szCs w:val="24"/>
        </w:rPr>
        <w:t>Obozna</w:t>
      </w:r>
      <w:proofErr w:type="spellEnd"/>
      <w:r w:rsidRPr="00131E52">
        <w:rPr>
          <w:rFonts w:cs="Tahoma"/>
          <w:b w:val="0"/>
          <w:color w:val="auto"/>
          <w:sz w:val="24"/>
          <w:szCs w:val="24"/>
        </w:rPr>
        <w:t xml:space="preserve">, Yuri </w:t>
      </w:r>
      <w:proofErr w:type="spellStart"/>
      <w:r w:rsidRPr="00131E52">
        <w:rPr>
          <w:rFonts w:cs="Tahoma"/>
          <w:b w:val="0"/>
          <w:color w:val="auto"/>
          <w:sz w:val="24"/>
          <w:szCs w:val="24"/>
        </w:rPr>
        <w:t>Romanenkov</w:t>
      </w:r>
      <w:proofErr w:type="spellEnd"/>
      <w:r w:rsidRPr="00131E52">
        <w:rPr>
          <w:rFonts w:cs="Tahoma"/>
          <w:b w:val="0"/>
          <w:color w:val="auto"/>
          <w:sz w:val="24"/>
          <w:szCs w:val="24"/>
        </w:rPr>
        <w:t xml:space="preserve">, Daniil </w:t>
      </w:r>
      <w:proofErr w:type="spellStart"/>
      <w:r w:rsidRPr="00131E52">
        <w:rPr>
          <w:rFonts w:cs="Tahoma"/>
          <w:b w:val="0"/>
          <w:color w:val="auto"/>
          <w:sz w:val="24"/>
          <w:szCs w:val="24"/>
        </w:rPr>
        <w:t>Revenko</w:t>
      </w:r>
      <w:proofErr w:type="spellEnd"/>
      <w:r w:rsidRPr="00131E52">
        <w:rPr>
          <w:rFonts w:cs="Tahoma"/>
          <w:b w:val="0"/>
          <w:color w:val="auto"/>
          <w:sz w:val="24"/>
          <w:szCs w:val="24"/>
        </w:rPr>
        <w:t xml:space="preserve">, Vira </w:t>
      </w:r>
      <w:proofErr w:type="spellStart"/>
      <w:r w:rsidRPr="00131E52">
        <w:rPr>
          <w:rFonts w:cs="Tahoma"/>
          <w:b w:val="0"/>
          <w:color w:val="auto"/>
          <w:sz w:val="24"/>
          <w:szCs w:val="24"/>
        </w:rPr>
        <w:t>Lebedchenko</w:t>
      </w:r>
      <w:proofErr w:type="spellEnd"/>
      <w:r w:rsidRPr="00131E52">
        <w:rPr>
          <w:rFonts w:cs="Tahoma"/>
          <w:b w:val="0"/>
          <w:color w:val="auto"/>
          <w:sz w:val="24"/>
          <w:szCs w:val="24"/>
        </w:rPr>
        <w:t xml:space="preserve">, Valentyna </w:t>
      </w:r>
      <w:proofErr w:type="spellStart"/>
      <w:r w:rsidRPr="00131E52">
        <w:rPr>
          <w:rFonts w:cs="Tahoma"/>
          <w:b w:val="0"/>
          <w:color w:val="auto"/>
          <w:sz w:val="24"/>
          <w:szCs w:val="24"/>
        </w:rPr>
        <w:t>Hatylo</w:t>
      </w:r>
      <w:proofErr w:type="spellEnd"/>
      <w:r w:rsidRPr="00131E52">
        <w:rPr>
          <w:rFonts w:cs="Tahoma"/>
          <w:b w:val="0"/>
          <w:color w:val="auto"/>
          <w:sz w:val="24"/>
          <w:szCs w:val="24"/>
        </w:rPr>
        <w:t xml:space="preserve">, Hanna </w:t>
      </w:r>
      <w:proofErr w:type="spellStart"/>
      <w:r w:rsidRPr="00131E52">
        <w:rPr>
          <w:rFonts w:cs="Tahoma"/>
          <w:b w:val="0"/>
          <w:color w:val="auto"/>
          <w:sz w:val="24"/>
          <w:szCs w:val="24"/>
        </w:rPr>
        <w:t>Yermolayeva</w:t>
      </w:r>
      <w:proofErr w:type="spellEnd"/>
      <w:r w:rsidRPr="00131E52">
        <w:rPr>
          <w:rFonts w:cs="Tahoma"/>
          <w:b w:val="0"/>
          <w:color w:val="auto"/>
          <w:sz w:val="24"/>
          <w:szCs w:val="24"/>
        </w:rPr>
        <w:t xml:space="preserve">, Konstantin </w:t>
      </w:r>
      <w:proofErr w:type="spellStart"/>
      <w:r w:rsidRPr="00131E52">
        <w:rPr>
          <w:rFonts w:cs="Tahoma"/>
          <w:b w:val="0"/>
          <w:color w:val="auto"/>
          <w:sz w:val="24"/>
          <w:szCs w:val="24"/>
        </w:rPr>
        <w:t>Bogatyrev</w:t>
      </w:r>
      <w:proofErr w:type="spellEnd"/>
      <w:r w:rsidRPr="00131E52">
        <w:rPr>
          <w:rFonts w:cs="Tahoma"/>
          <w:b w:val="0"/>
          <w:color w:val="auto"/>
          <w:sz w:val="24"/>
          <w:szCs w:val="24"/>
        </w:rPr>
        <w:t xml:space="preserve">, Ihor Roshchin, Olena </w:t>
      </w:r>
      <w:proofErr w:type="spellStart"/>
      <w:r w:rsidRPr="00131E52">
        <w:rPr>
          <w:rFonts w:cs="Tahoma"/>
          <w:b w:val="0"/>
          <w:color w:val="auto"/>
          <w:sz w:val="24"/>
          <w:szCs w:val="24"/>
        </w:rPr>
        <w:t>Iakovunyk</w:t>
      </w:r>
      <w:proofErr w:type="spellEnd"/>
      <w:r w:rsidRPr="00131E52">
        <w:rPr>
          <w:rFonts w:cs="Tahoma"/>
          <w:b w:val="0"/>
          <w:color w:val="auto"/>
          <w:sz w:val="24"/>
          <w:szCs w:val="24"/>
        </w:rPr>
        <w:t xml:space="preserve">, Denis </w:t>
      </w:r>
      <w:proofErr w:type="spellStart"/>
      <w:r w:rsidRPr="00131E52">
        <w:rPr>
          <w:rFonts w:cs="Tahoma"/>
          <w:b w:val="0"/>
          <w:color w:val="auto"/>
          <w:sz w:val="24"/>
          <w:szCs w:val="24"/>
        </w:rPr>
        <w:t>Iakovunyk</w:t>
      </w:r>
      <w:proofErr w:type="spellEnd"/>
      <w:r w:rsidRPr="00131E52">
        <w:rPr>
          <w:rFonts w:cs="Tahoma"/>
          <w:b w:val="0"/>
          <w:color w:val="auto"/>
          <w:sz w:val="24"/>
          <w:szCs w:val="24"/>
        </w:rPr>
        <w:t xml:space="preserve"> / FACTORS OF MIGRATION PROCESSES INFLUENCE HUMAN POTENTIAL DEVELOPMENT IN UKRAINE / </w:t>
      </w:r>
      <w:proofErr w:type="spellStart"/>
      <w:r w:rsidRPr="00131E52">
        <w:rPr>
          <w:rFonts w:cs="Tahoma"/>
          <w:b w:val="0"/>
          <w:color w:val="auto"/>
          <w:sz w:val="24"/>
          <w:szCs w:val="24"/>
        </w:rPr>
        <w:t>Acad-emy</w:t>
      </w:r>
      <w:proofErr w:type="spellEnd"/>
      <w:r w:rsidRPr="00131E52">
        <w:rPr>
          <w:rFonts w:cs="Tahoma"/>
          <w:b w:val="0"/>
          <w:color w:val="auto"/>
          <w:sz w:val="24"/>
          <w:szCs w:val="24"/>
        </w:rPr>
        <w:t xml:space="preserve"> of Strategic Management Journal Volume 20, Special Issue 6, 2021 /  1 Stra-</w:t>
      </w:r>
      <w:proofErr w:type="spellStart"/>
      <w:r w:rsidRPr="00131E52">
        <w:rPr>
          <w:rFonts w:cs="Tahoma"/>
          <w:b w:val="0"/>
          <w:color w:val="auto"/>
          <w:sz w:val="24"/>
          <w:szCs w:val="24"/>
        </w:rPr>
        <w:t>tegic</w:t>
      </w:r>
      <w:proofErr w:type="spellEnd"/>
      <w:r w:rsidRPr="00131E52">
        <w:rPr>
          <w:rFonts w:cs="Tahoma"/>
          <w:b w:val="0"/>
          <w:color w:val="auto"/>
          <w:sz w:val="24"/>
          <w:szCs w:val="24"/>
        </w:rPr>
        <w:t xml:space="preserve"> Management &amp; Decision Process 1939-6104-20-S6-104  https://www.abacademies.org/articles/factors-of-migration-processes-influence-human-potential-development-in-ukraine.pdf</w:t>
      </w:r>
    </w:p>
    <w:p w14:paraId="686FAC7F"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t xml:space="preserve">8. </w:t>
      </w:r>
      <w:proofErr w:type="spellStart"/>
      <w:r w:rsidRPr="00131E52">
        <w:rPr>
          <w:rFonts w:cs="Tahoma"/>
          <w:b w:val="0"/>
          <w:color w:val="auto"/>
          <w:sz w:val="24"/>
          <w:szCs w:val="24"/>
        </w:rPr>
        <w:t>Diugowanets</w:t>
      </w:r>
      <w:proofErr w:type="spellEnd"/>
      <w:r w:rsidRPr="00131E52">
        <w:rPr>
          <w:rFonts w:cs="Tahoma"/>
          <w:b w:val="0"/>
          <w:color w:val="auto"/>
          <w:sz w:val="24"/>
          <w:szCs w:val="24"/>
        </w:rPr>
        <w:t xml:space="preserve"> Olesia; Rusina, Yuliia ;</w:t>
      </w:r>
      <w:proofErr w:type="spellStart"/>
      <w:r w:rsidRPr="00131E52">
        <w:rPr>
          <w:rFonts w:cs="Tahoma"/>
          <w:b w:val="0"/>
          <w:color w:val="auto"/>
          <w:sz w:val="24"/>
          <w:szCs w:val="24"/>
        </w:rPr>
        <w:t>Shashyna</w:t>
      </w:r>
      <w:proofErr w:type="spellEnd"/>
      <w:r w:rsidRPr="00131E52">
        <w:rPr>
          <w:rFonts w:cs="Tahoma"/>
          <w:b w:val="0"/>
          <w:color w:val="auto"/>
          <w:sz w:val="24"/>
          <w:szCs w:val="24"/>
        </w:rPr>
        <w:t xml:space="preserve">, Maryna; </w:t>
      </w:r>
      <w:proofErr w:type="spellStart"/>
      <w:r w:rsidRPr="00131E52">
        <w:rPr>
          <w:rFonts w:cs="Tahoma"/>
          <w:b w:val="0"/>
          <w:color w:val="auto"/>
          <w:sz w:val="24"/>
          <w:szCs w:val="24"/>
        </w:rPr>
        <w:t>Kornieva</w:t>
      </w:r>
      <w:proofErr w:type="spellEnd"/>
      <w:r w:rsidRPr="00131E52">
        <w:rPr>
          <w:rFonts w:cs="Tahoma"/>
          <w:b w:val="0"/>
          <w:color w:val="auto"/>
          <w:sz w:val="24"/>
          <w:szCs w:val="24"/>
        </w:rPr>
        <w:t xml:space="preserve">, Natalia; </w:t>
      </w:r>
      <w:proofErr w:type="spellStart"/>
      <w:r w:rsidRPr="00131E52">
        <w:rPr>
          <w:rFonts w:cs="Tahoma"/>
          <w:b w:val="0"/>
          <w:color w:val="auto"/>
          <w:sz w:val="24"/>
          <w:szCs w:val="24"/>
        </w:rPr>
        <w:t>Lebedchenko</w:t>
      </w:r>
      <w:proofErr w:type="spellEnd"/>
      <w:r w:rsidRPr="00131E52">
        <w:rPr>
          <w:rFonts w:cs="Tahoma"/>
          <w:b w:val="0"/>
          <w:color w:val="auto"/>
          <w:sz w:val="24"/>
          <w:szCs w:val="24"/>
        </w:rPr>
        <w:t>, Vira  The role of digitalization in global and national economies / AD ALTA-JOURNAL OF INTERDISCIPLINARY RESEARCH, Volume: 12; Issue: 1; Page: 76-81; Special Issue: 26; Indexed: 2022-05-31.</w:t>
      </w:r>
      <w:r w:rsidR="001B6990" w:rsidRPr="00131E52">
        <w:rPr>
          <w:rFonts w:cs="Tahoma"/>
          <w:b w:val="0"/>
          <w:color w:val="auto"/>
          <w:sz w:val="24"/>
          <w:szCs w:val="24"/>
          <w:lang w:val="uk-UA"/>
        </w:rPr>
        <w:t xml:space="preserve"> </w:t>
      </w:r>
      <w:r w:rsidRPr="00131E52">
        <w:rPr>
          <w:rFonts w:cs="Tahoma"/>
          <w:b w:val="0"/>
          <w:color w:val="auto"/>
          <w:sz w:val="24"/>
          <w:szCs w:val="24"/>
        </w:rPr>
        <w:t xml:space="preserve">https://www.webofscience.com/wos/woscc/full-record/WOS:000797243700013 </w:t>
      </w:r>
    </w:p>
    <w:p w14:paraId="1F396F36"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9.Матвеєв М. Е.; Лебедченко В. В.; Гайдай Г. Г.; РЕГУЛЮВАННЯ ЗЕД В УМОВАХ ВІЙНИ / </w:t>
      </w:r>
      <w:proofErr w:type="spellStart"/>
      <w:r w:rsidRPr="00131E52">
        <w:rPr>
          <w:rFonts w:cs="Tahoma"/>
          <w:b w:val="0"/>
          <w:color w:val="auto"/>
          <w:sz w:val="24"/>
          <w:szCs w:val="24"/>
          <w:lang w:val="ru-RU"/>
        </w:rPr>
        <w:t>Наукові</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перспективи</w:t>
      </w:r>
      <w:proofErr w:type="spellEnd"/>
      <w:r w:rsidRPr="00131E52">
        <w:rPr>
          <w:rFonts w:cs="Tahoma"/>
          <w:b w:val="0"/>
          <w:color w:val="auto"/>
          <w:sz w:val="24"/>
          <w:szCs w:val="24"/>
          <w:lang w:val="ru-RU"/>
        </w:rPr>
        <w:t xml:space="preserve"> / </w:t>
      </w:r>
      <w:r w:rsidRPr="00131E52">
        <w:rPr>
          <w:rFonts w:cs="Tahoma"/>
          <w:b w:val="0"/>
          <w:color w:val="auto"/>
          <w:sz w:val="24"/>
          <w:szCs w:val="24"/>
        </w:rPr>
        <w:t>No</w:t>
      </w:r>
      <w:r w:rsidRPr="00131E52">
        <w:rPr>
          <w:rFonts w:cs="Tahoma"/>
          <w:b w:val="0"/>
          <w:color w:val="auto"/>
          <w:sz w:val="24"/>
          <w:szCs w:val="24"/>
          <w:lang w:val="ru-RU"/>
        </w:rPr>
        <w:t xml:space="preserve"> 5(23) 2022 </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doi</w:t>
      </w:r>
      <w:proofErr w:type="spellEnd"/>
      <w:r w:rsidRPr="00131E52">
        <w:rPr>
          <w:rFonts w:cs="Tahoma"/>
          <w:b w:val="0"/>
          <w:color w:val="auto"/>
          <w:sz w:val="24"/>
          <w:szCs w:val="24"/>
          <w:lang w:val="ru-RU"/>
        </w:rPr>
        <w:t>.</w:t>
      </w:r>
      <w:r w:rsidRPr="00131E52">
        <w:rPr>
          <w:rFonts w:cs="Tahoma"/>
          <w:b w:val="0"/>
          <w:color w:val="auto"/>
          <w:sz w:val="24"/>
          <w:szCs w:val="24"/>
        </w:rPr>
        <w:t>org</w:t>
      </w:r>
      <w:r w:rsidRPr="00131E52">
        <w:rPr>
          <w:rFonts w:cs="Tahoma"/>
          <w:b w:val="0"/>
          <w:color w:val="auto"/>
          <w:sz w:val="24"/>
          <w:szCs w:val="24"/>
          <w:lang w:val="ru-RU"/>
        </w:rPr>
        <w:t xml:space="preserve">/10.52058/2708-7530-2022-5(23)-232-245; </w:t>
      </w:r>
    </w:p>
    <w:p w14:paraId="796C33BE"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lang w:val="ru-RU"/>
        </w:rPr>
        <w:t xml:space="preserve"> </w:t>
      </w:r>
      <w:r w:rsidRPr="00131E52">
        <w:rPr>
          <w:rFonts w:cs="Tahoma"/>
          <w:b w:val="0"/>
          <w:color w:val="auto"/>
          <w:sz w:val="24"/>
          <w:szCs w:val="24"/>
        </w:rPr>
        <w:t xml:space="preserve">10. </w:t>
      </w:r>
      <w:proofErr w:type="spellStart"/>
      <w:r w:rsidRPr="00131E52">
        <w:rPr>
          <w:rFonts w:cs="Tahoma"/>
          <w:b w:val="0"/>
          <w:color w:val="auto"/>
          <w:sz w:val="24"/>
          <w:szCs w:val="24"/>
        </w:rPr>
        <w:t>Dubovyk</w:t>
      </w:r>
      <w:proofErr w:type="spellEnd"/>
      <w:r w:rsidRPr="00131E52">
        <w:rPr>
          <w:rFonts w:cs="Tahoma"/>
          <w:b w:val="0"/>
          <w:color w:val="auto"/>
          <w:sz w:val="24"/>
          <w:szCs w:val="24"/>
        </w:rPr>
        <w:t xml:space="preserve">, Tetiana; </w:t>
      </w:r>
      <w:proofErr w:type="spellStart"/>
      <w:r w:rsidRPr="00131E52">
        <w:rPr>
          <w:rFonts w:cs="Tahoma"/>
          <w:b w:val="0"/>
          <w:color w:val="auto"/>
          <w:sz w:val="24"/>
          <w:szCs w:val="24"/>
        </w:rPr>
        <w:t>Buchatska</w:t>
      </w:r>
      <w:proofErr w:type="spellEnd"/>
      <w:r w:rsidRPr="00131E52">
        <w:rPr>
          <w:rFonts w:cs="Tahoma"/>
          <w:b w:val="0"/>
          <w:color w:val="auto"/>
          <w:sz w:val="24"/>
          <w:szCs w:val="24"/>
        </w:rPr>
        <w:t xml:space="preserve">, Iryna; </w:t>
      </w:r>
      <w:proofErr w:type="spellStart"/>
      <w:r w:rsidRPr="00131E52">
        <w:rPr>
          <w:rFonts w:cs="Tahoma"/>
          <w:b w:val="0"/>
          <w:color w:val="auto"/>
          <w:sz w:val="24"/>
          <w:szCs w:val="24"/>
        </w:rPr>
        <w:t>Zerkal</w:t>
      </w:r>
      <w:proofErr w:type="spellEnd"/>
      <w:r w:rsidRPr="00131E52">
        <w:rPr>
          <w:rFonts w:cs="Tahoma"/>
          <w:b w:val="0"/>
          <w:color w:val="auto"/>
          <w:sz w:val="24"/>
          <w:szCs w:val="24"/>
        </w:rPr>
        <w:t xml:space="preserve">, Anastasiia; </w:t>
      </w:r>
      <w:proofErr w:type="spellStart"/>
      <w:r w:rsidRPr="00131E52">
        <w:rPr>
          <w:rFonts w:cs="Tahoma"/>
          <w:b w:val="0"/>
          <w:color w:val="auto"/>
          <w:sz w:val="24"/>
          <w:szCs w:val="24"/>
        </w:rPr>
        <w:t>Lebedchenko</w:t>
      </w:r>
      <w:proofErr w:type="spellEnd"/>
      <w:r w:rsidRPr="00131E52">
        <w:rPr>
          <w:rFonts w:cs="Tahoma"/>
          <w:b w:val="0"/>
          <w:color w:val="auto"/>
          <w:sz w:val="24"/>
          <w:szCs w:val="24"/>
        </w:rPr>
        <w:t xml:space="preserve">, Vira DIGITAL MARKETING IN THE CONDITION OF WARTIME POSTURE IN UKRAINE / IJCSNS Int </w:t>
      </w:r>
      <w:proofErr w:type="spellStart"/>
      <w:r w:rsidRPr="00131E52">
        <w:rPr>
          <w:rFonts w:cs="Tahoma"/>
          <w:b w:val="0"/>
          <w:color w:val="auto"/>
          <w:sz w:val="24"/>
          <w:szCs w:val="24"/>
        </w:rPr>
        <w:t>ernational</w:t>
      </w:r>
      <w:proofErr w:type="spellEnd"/>
      <w:r w:rsidRPr="00131E52">
        <w:rPr>
          <w:rFonts w:cs="Tahoma"/>
          <w:b w:val="0"/>
          <w:color w:val="auto"/>
          <w:sz w:val="24"/>
          <w:szCs w:val="24"/>
        </w:rPr>
        <w:t xml:space="preserve"> Journal of Computer Science and Network Security, VOL.22 No.7, July 2022 Manuscript received July 5, 2022 Manuscript revised July 20, 2022  https://doi.org/10.22937/IJCSNS.2022.22.7.25    https://www.webofscience.com/wos/woscc/full-record/WOS:000838065300025 </w:t>
      </w:r>
    </w:p>
    <w:p w14:paraId="470A0B04"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t xml:space="preserve"> </w:t>
      </w:r>
      <w:r w:rsidRPr="00131E52">
        <w:rPr>
          <w:rFonts w:cs="Tahoma"/>
          <w:b w:val="0"/>
          <w:color w:val="auto"/>
          <w:sz w:val="24"/>
          <w:szCs w:val="24"/>
          <w:lang w:val="ru-RU"/>
        </w:rPr>
        <w:t xml:space="preserve">11. Авраменко, Н., Лебедченко, В., &amp; Андрусенко, Н. (2022). ПЕРСПЕКТИВИ ВІДНОВЛЕННЯ УКРАЇНСЬКОГО БІЗНЕСУ У ПОВОЄННИЙ ПЕРІОД. </w:t>
      </w:r>
      <w:proofErr w:type="spellStart"/>
      <w:r w:rsidRPr="00131E52">
        <w:rPr>
          <w:rFonts w:cs="Tahoma"/>
          <w:b w:val="0"/>
          <w:color w:val="auto"/>
          <w:sz w:val="24"/>
          <w:szCs w:val="24"/>
          <w:lang w:val="ru-RU"/>
        </w:rPr>
        <w:t>Економіка</w:t>
      </w:r>
      <w:proofErr w:type="spellEnd"/>
      <w:r w:rsidRPr="00131E52">
        <w:rPr>
          <w:rFonts w:cs="Tahoma"/>
          <w:b w:val="0"/>
          <w:color w:val="auto"/>
          <w:sz w:val="24"/>
          <w:szCs w:val="24"/>
        </w:rPr>
        <w:t xml:space="preserve"> </w:t>
      </w:r>
      <w:r w:rsidRPr="00131E52">
        <w:rPr>
          <w:rFonts w:cs="Tahoma"/>
          <w:b w:val="0"/>
          <w:color w:val="auto"/>
          <w:sz w:val="24"/>
          <w:szCs w:val="24"/>
          <w:lang w:val="ru-RU"/>
        </w:rPr>
        <w:t>та</w:t>
      </w:r>
      <w:r w:rsidRPr="00131E52">
        <w:rPr>
          <w:rFonts w:cs="Tahoma"/>
          <w:b w:val="0"/>
          <w:color w:val="auto"/>
          <w:sz w:val="24"/>
          <w:szCs w:val="24"/>
        </w:rPr>
        <w:t xml:space="preserve"> </w:t>
      </w:r>
      <w:proofErr w:type="spellStart"/>
      <w:r w:rsidRPr="00131E52">
        <w:rPr>
          <w:rFonts w:cs="Tahoma"/>
          <w:b w:val="0"/>
          <w:color w:val="auto"/>
          <w:sz w:val="24"/>
          <w:szCs w:val="24"/>
          <w:lang w:val="ru-RU"/>
        </w:rPr>
        <w:t>суспільство</w:t>
      </w:r>
      <w:proofErr w:type="spellEnd"/>
      <w:r w:rsidRPr="00131E52">
        <w:rPr>
          <w:rFonts w:cs="Tahoma"/>
          <w:b w:val="0"/>
          <w:color w:val="auto"/>
          <w:sz w:val="24"/>
          <w:szCs w:val="24"/>
        </w:rPr>
        <w:t xml:space="preserve">, (46). https://doi.org/10.32782/2524-0072/2022-46-30 12. </w:t>
      </w:r>
      <w:proofErr w:type="spellStart"/>
      <w:r w:rsidRPr="00131E52">
        <w:rPr>
          <w:rFonts w:cs="Tahoma"/>
          <w:b w:val="0"/>
          <w:color w:val="auto"/>
          <w:sz w:val="24"/>
          <w:szCs w:val="24"/>
        </w:rPr>
        <w:t>Revenko</w:t>
      </w:r>
      <w:proofErr w:type="spellEnd"/>
      <w:r w:rsidRPr="00131E52">
        <w:rPr>
          <w:rFonts w:cs="Tahoma"/>
          <w:b w:val="0"/>
          <w:color w:val="auto"/>
          <w:sz w:val="24"/>
          <w:szCs w:val="24"/>
        </w:rPr>
        <w:t xml:space="preserve">, D. Improvement of the methodical approach to assessing the level of innovation potential of the countries of the European Union / D. </w:t>
      </w:r>
      <w:proofErr w:type="spellStart"/>
      <w:r w:rsidRPr="00131E52">
        <w:rPr>
          <w:rFonts w:cs="Tahoma"/>
          <w:b w:val="0"/>
          <w:color w:val="auto"/>
          <w:sz w:val="24"/>
          <w:szCs w:val="24"/>
        </w:rPr>
        <w:t>Revenko</w:t>
      </w:r>
      <w:proofErr w:type="spellEnd"/>
      <w:r w:rsidRPr="00131E52">
        <w:rPr>
          <w:rFonts w:cs="Tahoma"/>
          <w:b w:val="0"/>
          <w:color w:val="auto"/>
          <w:sz w:val="24"/>
          <w:szCs w:val="24"/>
        </w:rPr>
        <w:t xml:space="preserve">, Y. </w:t>
      </w:r>
      <w:proofErr w:type="spellStart"/>
      <w:r w:rsidRPr="00131E52">
        <w:rPr>
          <w:rFonts w:cs="Tahoma"/>
          <w:b w:val="0"/>
          <w:color w:val="auto"/>
          <w:sz w:val="24"/>
          <w:szCs w:val="24"/>
        </w:rPr>
        <w:t>Romanenkov</w:t>
      </w:r>
      <w:proofErr w:type="spellEnd"/>
      <w:r w:rsidRPr="00131E52">
        <w:rPr>
          <w:rFonts w:cs="Tahoma"/>
          <w:b w:val="0"/>
          <w:color w:val="auto"/>
          <w:sz w:val="24"/>
          <w:szCs w:val="24"/>
        </w:rPr>
        <w:t xml:space="preserve">, V. </w:t>
      </w:r>
      <w:proofErr w:type="spellStart"/>
      <w:r w:rsidRPr="00131E52">
        <w:rPr>
          <w:rFonts w:cs="Tahoma"/>
          <w:b w:val="0"/>
          <w:color w:val="auto"/>
          <w:sz w:val="24"/>
          <w:szCs w:val="24"/>
        </w:rPr>
        <w:t>Hatylo</w:t>
      </w:r>
      <w:proofErr w:type="spellEnd"/>
      <w:r w:rsidRPr="00131E52">
        <w:rPr>
          <w:rFonts w:cs="Tahoma"/>
          <w:b w:val="0"/>
          <w:color w:val="auto"/>
          <w:sz w:val="24"/>
          <w:szCs w:val="24"/>
        </w:rPr>
        <w:t xml:space="preserve">, V. </w:t>
      </w:r>
      <w:proofErr w:type="spellStart"/>
      <w:r w:rsidRPr="00131E52">
        <w:rPr>
          <w:rFonts w:cs="Tahoma"/>
          <w:b w:val="0"/>
          <w:color w:val="auto"/>
          <w:sz w:val="24"/>
          <w:szCs w:val="24"/>
        </w:rPr>
        <w:t>Lebedchenko</w:t>
      </w:r>
      <w:proofErr w:type="spellEnd"/>
      <w:r w:rsidRPr="00131E52">
        <w:rPr>
          <w:rFonts w:cs="Tahoma"/>
          <w:b w:val="0"/>
          <w:color w:val="auto"/>
          <w:sz w:val="24"/>
          <w:szCs w:val="24"/>
        </w:rPr>
        <w:t xml:space="preserve">, O. </w:t>
      </w:r>
      <w:proofErr w:type="spellStart"/>
      <w:r w:rsidRPr="00131E52">
        <w:rPr>
          <w:rFonts w:cs="Tahoma"/>
          <w:b w:val="0"/>
          <w:color w:val="auto"/>
          <w:sz w:val="24"/>
          <w:szCs w:val="24"/>
        </w:rPr>
        <w:t>Titarenko</w:t>
      </w:r>
      <w:proofErr w:type="spellEnd"/>
      <w:r w:rsidRPr="00131E52">
        <w:rPr>
          <w:rFonts w:cs="Tahoma"/>
          <w:b w:val="0"/>
          <w:color w:val="auto"/>
          <w:sz w:val="24"/>
          <w:szCs w:val="24"/>
        </w:rPr>
        <w:t xml:space="preserve"> // East-ern-European Journal of Enterprise Technologies. – 2023. – Vol. 1, No. 13 (121). – PP. 63-73 (DOI: 10.15587/1729-4061.2023.273849).</w:t>
      </w:r>
    </w:p>
    <w:p w14:paraId="67557031"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t xml:space="preserve">http://journals.uran.ua/eejet/article/view/273849   </w:t>
      </w:r>
    </w:p>
    <w:p w14:paraId="53BDFC8A"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rPr>
        <w:t xml:space="preserve">13. </w:t>
      </w:r>
      <w:proofErr w:type="spellStart"/>
      <w:r w:rsidRPr="00131E52">
        <w:rPr>
          <w:rFonts w:cs="Tahoma"/>
          <w:b w:val="0"/>
          <w:color w:val="auto"/>
          <w:sz w:val="24"/>
          <w:szCs w:val="24"/>
        </w:rPr>
        <w:t>Кравчук</w:t>
      </w:r>
      <w:proofErr w:type="spellEnd"/>
      <w:r w:rsidRPr="00131E52">
        <w:rPr>
          <w:rFonts w:cs="Tahoma"/>
          <w:b w:val="0"/>
          <w:color w:val="auto"/>
          <w:sz w:val="24"/>
          <w:szCs w:val="24"/>
        </w:rPr>
        <w:t xml:space="preserve"> О.А., </w:t>
      </w:r>
      <w:proofErr w:type="spellStart"/>
      <w:r w:rsidRPr="00131E52">
        <w:rPr>
          <w:rFonts w:cs="Tahoma"/>
          <w:b w:val="0"/>
          <w:color w:val="auto"/>
          <w:sz w:val="24"/>
          <w:szCs w:val="24"/>
        </w:rPr>
        <w:t>Лебедченко</w:t>
      </w:r>
      <w:proofErr w:type="spellEnd"/>
      <w:r w:rsidRPr="00131E52">
        <w:rPr>
          <w:rFonts w:cs="Tahoma"/>
          <w:b w:val="0"/>
          <w:color w:val="auto"/>
          <w:sz w:val="24"/>
          <w:szCs w:val="24"/>
        </w:rPr>
        <w:t xml:space="preserve"> В.В., </w:t>
      </w:r>
      <w:proofErr w:type="spellStart"/>
      <w:r w:rsidRPr="00131E52">
        <w:rPr>
          <w:rFonts w:cs="Tahoma"/>
          <w:b w:val="0"/>
          <w:color w:val="auto"/>
          <w:sz w:val="24"/>
          <w:szCs w:val="24"/>
        </w:rPr>
        <w:t>Луців</w:t>
      </w:r>
      <w:proofErr w:type="spellEnd"/>
      <w:r w:rsidRPr="00131E52">
        <w:rPr>
          <w:rFonts w:cs="Tahoma"/>
          <w:b w:val="0"/>
          <w:color w:val="auto"/>
          <w:sz w:val="24"/>
          <w:szCs w:val="24"/>
        </w:rPr>
        <w:t xml:space="preserve"> Р.С. </w:t>
      </w:r>
      <w:proofErr w:type="spellStart"/>
      <w:r w:rsidRPr="00131E52">
        <w:rPr>
          <w:rFonts w:cs="Tahoma"/>
          <w:b w:val="0"/>
          <w:color w:val="auto"/>
          <w:sz w:val="24"/>
          <w:szCs w:val="24"/>
        </w:rPr>
        <w:t>Економіка</w:t>
      </w:r>
      <w:proofErr w:type="spellEnd"/>
      <w:r w:rsidRPr="00131E52">
        <w:rPr>
          <w:rFonts w:cs="Tahoma"/>
          <w:b w:val="0"/>
          <w:color w:val="auto"/>
          <w:sz w:val="24"/>
          <w:szCs w:val="24"/>
        </w:rPr>
        <w:t xml:space="preserve"> </w:t>
      </w:r>
      <w:proofErr w:type="spellStart"/>
      <w:r w:rsidRPr="00131E52">
        <w:rPr>
          <w:rFonts w:cs="Tahoma"/>
          <w:b w:val="0"/>
          <w:color w:val="auto"/>
          <w:sz w:val="24"/>
          <w:szCs w:val="24"/>
        </w:rPr>
        <w:t>знань</w:t>
      </w:r>
      <w:proofErr w:type="spellEnd"/>
      <w:r w:rsidRPr="00131E52">
        <w:rPr>
          <w:rFonts w:cs="Tahoma"/>
          <w:b w:val="0"/>
          <w:color w:val="auto"/>
          <w:sz w:val="24"/>
          <w:szCs w:val="24"/>
        </w:rPr>
        <w:t xml:space="preserve">, </w:t>
      </w:r>
      <w:proofErr w:type="spellStart"/>
      <w:r w:rsidRPr="00131E52">
        <w:rPr>
          <w:rFonts w:cs="Tahoma"/>
          <w:b w:val="0"/>
          <w:color w:val="auto"/>
          <w:sz w:val="24"/>
          <w:szCs w:val="24"/>
        </w:rPr>
        <w:t>сучасні</w:t>
      </w:r>
      <w:proofErr w:type="spellEnd"/>
      <w:r w:rsidRPr="00131E52">
        <w:rPr>
          <w:rFonts w:cs="Tahoma"/>
          <w:b w:val="0"/>
          <w:color w:val="auto"/>
          <w:sz w:val="24"/>
          <w:szCs w:val="24"/>
        </w:rPr>
        <w:t xml:space="preserve"> </w:t>
      </w:r>
      <w:proofErr w:type="spellStart"/>
      <w:r w:rsidRPr="00131E52">
        <w:rPr>
          <w:rFonts w:cs="Tahoma"/>
          <w:b w:val="0"/>
          <w:color w:val="auto"/>
          <w:sz w:val="24"/>
          <w:szCs w:val="24"/>
        </w:rPr>
        <w:t>інформаційно-комунікаційні</w:t>
      </w:r>
      <w:proofErr w:type="spellEnd"/>
      <w:r w:rsidRPr="00131E52">
        <w:rPr>
          <w:rFonts w:cs="Tahoma"/>
          <w:b w:val="0"/>
          <w:color w:val="auto"/>
          <w:sz w:val="24"/>
          <w:szCs w:val="24"/>
        </w:rPr>
        <w:t xml:space="preserve"> </w:t>
      </w:r>
      <w:proofErr w:type="spellStart"/>
      <w:r w:rsidRPr="00131E52">
        <w:rPr>
          <w:rFonts w:cs="Tahoma"/>
          <w:b w:val="0"/>
          <w:color w:val="auto"/>
          <w:sz w:val="24"/>
          <w:szCs w:val="24"/>
        </w:rPr>
        <w:t>технології</w:t>
      </w:r>
      <w:proofErr w:type="spellEnd"/>
      <w:r w:rsidRPr="00131E52">
        <w:rPr>
          <w:rFonts w:cs="Tahoma"/>
          <w:b w:val="0"/>
          <w:color w:val="auto"/>
          <w:sz w:val="24"/>
          <w:szCs w:val="24"/>
        </w:rPr>
        <w:t xml:space="preserve">. </w:t>
      </w:r>
      <w:proofErr w:type="spellStart"/>
      <w:r w:rsidRPr="00131E52">
        <w:rPr>
          <w:rFonts w:cs="Tahoma"/>
          <w:b w:val="0"/>
          <w:color w:val="auto"/>
          <w:sz w:val="24"/>
          <w:szCs w:val="24"/>
          <w:lang w:val="ru-RU"/>
        </w:rPr>
        <w:t>Економіка</w:t>
      </w:r>
      <w:proofErr w:type="spellEnd"/>
      <w:r w:rsidRPr="00131E52">
        <w:rPr>
          <w:rFonts w:cs="Tahoma"/>
          <w:b w:val="0"/>
          <w:color w:val="auto"/>
          <w:sz w:val="24"/>
          <w:szCs w:val="24"/>
          <w:lang w:val="ru-RU"/>
        </w:rPr>
        <w:t xml:space="preserve"> та </w:t>
      </w:r>
      <w:proofErr w:type="spellStart"/>
      <w:r w:rsidRPr="00131E52">
        <w:rPr>
          <w:rFonts w:cs="Tahoma"/>
          <w:b w:val="0"/>
          <w:color w:val="auto"/>
          <w:sz w:val="24"/>
          <w:szCs w:val="24"/>
          <w:lang w:val="ru-RU"/>
        </w:rPr>
        <w:t>суспільство</w:t>
      </w:r>
      <w:proofErr w:type="spellEnd"/>
      <w:r w:rsidRPr="00131E52">
        <w:rPr>
          <w:rFonts w:cs="Tahoma"/>
          <w:b w:val="0"/>
          <w:color w:val="auto"/>
          <w:sz w:val="24"/>
          <w:szCs w:val="24"/>
          <w:lang w:val="ru-RU"/>
        </w:rPr>
        <w:t xml:space="preserve">. 2023. № 51. </w:t>
      </w:r>
    </w:p>
    <w:p w14:paraId="3A8E13D3"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rPr>
        <w:t>URL</w:t>
      </w:r>
      <w:r w:rsidRPr="00131E52">
        <w:rPr>
          <w:rFonts w:cs="Tahoma"/>
          <w:b w:val="0"/>
          <w:color w:val="auto"/>
          <w:sz w:val="24"/>
          <w:szCs w:val="24"/>
          <w:lang w:val="ru-RU"/>
        </w:rPr>
        <w:t>:</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economyandsociety</w:t>
      </w:r>
      <w:proofErr w:type="spellEnd"/>
      <w:r w:rsidRPr="00131E52">
        <w:rPr>
          <w:rFonts w:cs="Tahoma"/>
          <w:b w:val="0"/>
          <w:color w:val="auto"/>
          <w:sz w:val="24"/>
          <w:szCs w:val="24"/>
          <w:lang w:val="ru-RU"/>
        </w:rPr>
        <w:t>.</w:t>
      </w:r>
      <w:r w:rsidRPr="00131E52">
        <w:rPr>
          <w:rFonts w:cs="Tahoma"/>
          <w:b w:val="0"/>
          <w:color w:val="auto"/>
          <w:sz w:val="24"/>
          <w:szCs w:val="24"/>
        </w:rPr>
        <w:t>in</w:t>
      </w:r>
      <w:r w:rsidRPr="00131E52">
        <w:rPr>
          <w:rFonts w:cs="Tahoma"/>
          <w:b w:val="0"/>
          <w:color w:val="auto"/>
          <w:sz w:val="24"/>
          <w:szCs w:val="24"/>
          <w:lang w:val="ru-RU"/>
        </w:rPr>
        <w:t>.</w:t>
      </w:r>
      <w:proofErr w:type="spellStart"/>
      <w:r w:rsidRPr="00131E52">
        <w:rPr>
          <w:rFonts w:cs="Tahoma"/>
          <w:b w:val="0"/>
          <w:color w:val="auto"/>
          <w:sz w:val="24"/>
          <w:szCs w:val="24"/>
        </w:rPr>
        <w:t>ua</w:t>
      </w:r>
      <w:proofErr w:type="spellEnd"/>
      <w:r w:rsidRPr="00131E52">
        <w:rPr>
          <w:rFonts w:cs="Tahoma"/>
          <w:b w:val="0"/>
          <w:color w:val="auto"/>
          <w:sz w:val="24"/>
          <w:szCs w:val="24"/>
          <w:lang w:val="ru-RU"/>
        </w:rPr>
        <w:t>/</w:t>
      </w:r>
      <w:r w:rsidRPr="00131E52">
        <w:rPr>
          <w:rFonts w:cs="Tahoma"/>
          <w:b w:val="0"/>
          <w:color w:val="auto"/>
          <w:sz w:val="24"/>
          <w:szCs w:val="24"/>
        </w:rPr>
        <w:t>index</w:t>
      </w:r>
      <w:r w:rsidRPr="00131E52">
        <w:rPr>
          <w:rFonts w:cs="Tahoma"/>
          <w:b w:val="0"/>
          <w:color w:val="auto"/>
          <w:sz w:val="24"/>
          <w:szCs w:val="24"/>
          <w:lang w:val="ru-RU"/>
        </w:rPr>
        <w:t>.</w:t>
      </w:r>
      <w:r w:rsidRPr="00131E52">
        <w:rPr>
          <w:rFonts w:cs="Tahoma"/>
          <w:b w:val="0"/>
          <w:color w:val="auto"/>
          <w:sz w:val="24"/>
          <w:szCs w:val="24"/>
        </w:rPr>
        <w:t>php</w:t>
      </w:r>
      <w:r w:rsidRPr="00131E52">
        <w:rPr>
          <w:rFonts w:cs="Tahoma"/>
          <w:b w:val="0"/>
          <w:color w:val="auto"/>
          <w:sz w:val="24"/>
          <w:szCs w:val="24"/>
          <w:lang w:val="ru-RU"/>
        </w:rPr>
        <w:t>/</w:t>
      </w:r>
      <w:r w:rsidRPr="00131E52">
        <w:rPr>
          <w:rFonts w:cs="Tahoma"/>
          <w:b w:val="0"/>
          <w:color w:val="auto"/>
          <w:sz w:val="24"/>
          <w:szCs w:val="24"/>
        </w:rPr>
        <w:t>journal</w:t>
      </w:r>
      <w:r w:rsidRPr="00131E52">
        <w:rPr>
          <w:rFonts w:cs="Tahoma"/>
          <w:b w:val="0"/>
          <w:color w:val="auto"/>
          <w:sz w:val="24"/>
          <w:szCs w:val="24"/>
          <w:lang w:val="ru-RU"/>
        </w:rPr>
        <w:t>/</w:t>
      </w:r>
      <w:r w:rsidRPr="00131E52">
        <w:rPr>
          <w:rFonts w:cs="Tahoma"/>
          <w:b w:val="0"/>
          <w:color w:val="auto"/>
          <w:sz w:val="24"/>
          <w:szCs w:val="24"/>
        </w:rPr>
        <w:t>article</w:t>
      </w:r>
      <w:r w:rsidRPr="00131E52">
        <w:rPr>
          <w:rFonts w:cs="Tahoma"/>
          <w:b w:val="0"/>
          <w:color w:val="auto"/>
          <w:sz w:val="24"/>
          <w:szCs w:val="24"/>
          <w:lang w:val="ru-RU"/>
        </w:rPr>
        <w:t>/</w:t>
      </w:r>
      <w:r w:rsidRPr="00131E52">
        <w:rPr>
          <w:rFonts w:cs="Tahoma"/>
          <w:b w:val="0"/>
          <w:color w:val="auto"/>
          <w:sz w:val="24"/>
          <w:szCs w:val="24"/>
        </w:rPr>
        <w:t>view</w:t>
      </w:r>
      <w:r w:rsidRPr="00131E52">
        <w:rPr>
          <w:rFonts w:cs="Tahoma"/>
          <w:b w:val="0"/>
          <w:color w:val="auto"/>
          <w:sz w:val="24"/>
          <w:szCs w:val="24"/>
          <w:lang w:val="ru-RU"/>
        </w:rPr>
        <w:t>/2461...</w:t>
      </w:r>
      <w:r w:rsidRPr="00131E52">
        <w:rPr>
          <w:rFonts w:cs="Tahoma"/>
          <w:b w:val="0"/>
          <w:color w:val="auto"/>
          <w:sz w:val="24"/>
          <w:szCs w:val="24"/>
        </w:rPr>
        <w:t>DOI</w:t>
      </w:r>
      <w:r w:rsidRPr="00131E52">
        <w:rPr>
          <w:rFonts w:cs="Tahoma"/>
          <w:b w:val="0"/>
          <w:color w:val="auto"/>
          <w:sz w:val="24"/>
          <w:szCs w:val="24"/>
          <w:lang w:val="ru-RU"/>
        </w:rPr>
        <w:t>: 10.32782/2524-0072/2023-51-11</w:t>
      </w:r>
    </w:p>
    <w:p w14:paraId="779B4962"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lastRenderedPageBreak/>
        <w:t xml:space="preserve">14. Tarasenko, I., </w:t>
      </w:r>
      <w:proofErr w:type="spellStart"/>
      <w:r w:rsidRPr="00131E52">
        <w:rPr>
          <w:rFonts w:cs="Tahoma"/>
          <w:b w:val="0"/>
          <w:color w:val="auto"/>
          <w:sz w:val="24"/>
          <w:szCs w:val="24"/>
        </w:rPr>
        <w:t>Kruhlov</w:t>
      </w:r>
      <w:proofErr w:type="spellEnd"/>
      <w:r w:rsidRPr="00131E52">
        <w:rPr>
          <w:rFonts w:cs="Tahoma"/>
          <w:b w:val="0"/>
          <w:color w:val="auto"/>
          <w:sz w:val="24"/>
          <w:szCs w:val="24"/>
        </w:rPr>
        <w:t xml:space="preserve">, V., Stepanenko, T., Moroz, G., &amp; </w:t>
      </w:r>
      <w:proofErr w:type="spellStart"/>
      <w:r w:rsidRPr="00131E52">
        <w:rPr>
          <w:rFonts w:cs="Tahoma"/>
          <w:b w:val="0"/>
          <w:color w:val="auto"/>
          <w:sz w:val="24"/>
          <w:szCs w:val="24"/>
        </w:rPr>
        <w:t>Lebedchenko</w:t>
      </w:r>
      <w:proofErr w:type="spellEnd"/>
      <w:r w:rsidRPr="00131E52">
        <w:rPr>
          <w:rFonts w:cs="Tahoma"/>
          <w:b w:val="0"/>
          <w:color w:val="auto"/>
          <w:sz w:val="24"/>
          <w:szCs w:val="24"/>
        </w:rPr>
        <w:t>, V. (2023). Public-Private Partnerships in Natural Resource Management as a Basis for the Implementation of the Ecological and Economic Security Doctrine of Ukraine’s Development. Journal of Law and Sustainable Development, 11(3), e819. https://doi.org/10.55908/sdgs.v11i3.819 .https://ojs.journalsdg.org/</w:t>
      </w:r>
      <w:proofErr w:type="spellStart"/>
      <w:r w:rsidRPr="00131E52">
        <w:rPr>
          <w:rFonts w:cs="Tahoma"/>
          <w:b w:val="0"/>
          <w:color w:val="auto"/>
          <w:sz w:val="24"/>
          <w:szCs w:val="24"/>
        </w:rPr>
        <w:t>jlss</w:t>
      </w:r>
      <w:proofErr w:type="spellEnd"/>
      <w:r w:rsidRPr="00131E52">
        <w:rPr>
          <w:rFonts w:cs="Tahoma"/>
          <w:b w:val="0"/>
          <w:color w:val="auto"/>
          <w:sz w:val="24"/>
          <w:szCs w:val="24"/>
        </w:rPr>
        <w:t>/article/view/819</w:t>
      </w:r>
    </w:p>
    <w:p w14:paraId="1B5B3C99" w14:textId="77777777" w:rsidR="00EB245B" w:rsidRPr="00131E52" w:rsidRDefault="00EB245B" w:rsidP="00EB245B">
      <w:pPr>
        <w:pStyle w:val="A4"/>
        <w:spacing w:line="360" w:lineRule="auto"/>
        <w:jc w:val="both"/>
        <w:rPr>
          <w:rFonts w:cs="Tahoma"/>
          <w:b w:val="0"/>
          <w:color w:val="auto"/>
          <w:sz w:val="24"/>
          <w:szCs w:val="24"/>
          <w:lang w:val="ru-RU"/>
        </w:rPr>
      </w:pPr>
      <w:r w:rsidRPr="00131E52">
        <w:rPr>
          <w:rFonts w:cs="Tahoma"/>
          <w:b w:val="0"/>
          <w:color w:val="auto"/>
          <w:sz w:val="24"/>
          <w:szCs w:val="24"/>
          <w:lang w:val="ru-RU"/>
        </w:rPr>
        <w:t xml:space="preserve">15. </w:t>
      </w:r>
      <w:proofErr w:type="spellStart"/>
      <w:r w:rsidRPr="00131E52">
        <w:rPr>
          <w:rFonts w:cs="Tahoma"/>
          <w:b w:val="0"/>
          <w:color w:val="auto"/>
          <w:sz w:val="24"/>
          <w:szCs w:val="24"/>
          <w:lang w:val="ru-RU"/>
        </w:rPr>
        <w:t>Бурик</w:t>
      </w:r>
      <w:proofErr w:type="spellEnd"/>
      <w:r w:rsidRPr="00131E52">
        <w:rPr>
          <w:rFonts w:cs="Tahoma"/>
          <w:b w:val="0"/>
          <w:color w:val="auto"/>
          <w:sz w:val="24"/>
          <w:szCs w:val="24"/>
          <w:lang w:val="ru-RU"/>
        </w:rPr>
        <w:t xml:space="preserve"> М. М., Лебедченко В. В. </w:t>
      </w:r>
      <w:proofErr w:type="spellStart"/>
      <w:r w:rsidRPr="00131E52">
        <w:rPr>
          <w:rFonts w:cs="Tahoma"/>
          <w:b w:val="0"/>
          <w:color w:val="auto"/>
          <w:sz w:val="24"/>
          <w:szCs w:val="24"/>
          <w:lang w:val="ru-RU"/>
        </w:rPr>
        <w:t>Методи</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впливу</w:t>
      </w:r>
      <w:proofErr w:type="spellEnd"/>
      <w:r w:rsidRPr="00131E52">
        <w:rPr>
          <w:rFonts w:cs="Tahoma"/>
          <w:b w:val="0"/>
          <w:color w:val="auto"/>
          <w:sz w:val="24"/>
          <w:szCs w:val="24"/>
          <w:lang w:val="ru-RU"/>
        </w:rPr>
        <w:t xml:space="preserve"> на </w:t>
      </w:r>
      <w:proofErr w:type="spellStart"/>
      <w:r w:rsidRPr="00131E52">
        <w:rPr>
          <w:rFonts w:cs="Tahoma"/>
          <w:b w:val="0"/>
          <w:color w:val="auto"/>
          <w:sz w:val="24"/>
          <w:szCs w:val="24"/>
          <w:lang w:val="ru-RU"/>
        </w:rPr>
        <w:t>економічну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безпеку</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територіальних</w:t>
      </w:r>
      <w:proofErr w:type="spellEnd"/>
      <w:r w:rsidRPr="00131E52">
        <w:rPr>
          <w:rFonts w:cs="Tahoma"/>
          <w:b w:val="0"/>
          <w:color w:val="auto"/>
          <w:sz w:val="24"/>
          <w:szCs w:val="24"/>
          <w:lang w:val="ru-RU"/>
        </w:rPr>
        <w:t xml:space="preserve"> громад в </w:t>
      </w:r>
      <w:proofErr w:type="spellStart"/>
      <w:r w:rsidRPr="00131E52">
        <w:rPr>
          <w:rFonts w:cs="Tahoma"/>
          <w:b w:val="0"/>
          <w:color w:val="auto"/>
          <w:sz w:val="24"/>
          <w:szCs w:val="24"/>
          <w:lang w:val="ru-RU"/>
        </w:rPr>
        <w:t>умовах</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військових</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дій</w:t>
      </w:r>
      <w:proofErr w:type="spellEnd"/>
      <w:r w:rsidRPr="00131E52">
        <w:rPr>
          <w:rFonts w:cs="Tahoma"/>
          <w:b w:val="0"/>
          <w:color w:val="auto"/>
          <w:sz w:val="24"/>
          <w:szCs w:val="24"/>
          <w:lang w:val="ru-RU"/>
        </w:rPr>
        <w:t xml:space="preserve"> // </w:t>
      </w:r>
      <w:proofErr w:type="spellStart"/>
      <w:r w:rsidRPr="00131E52">
        <w:rPr>
          <w:rFonts w:cs="Tahoma"/>
          <w:b w:val="0"/>
          <w:color w:val="auto"/>
          <w:sz w:val="24"/>
          <w:szCs w:val="24"/>
          <w:lang w:val="ru-RU"/>
        </w:rPr>
        <w:t>Електронне</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наукове</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видання</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Публічне</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адміністрування</w:t>
      </w:r>
      <w:proofErr w:type="spellEnd"/>
      <w:r w:rsidRPr="00131E52">
        <w:rPr>
          <w:rFonts w:cs="Tahoma"/>
          <w:b w:val="0"/>
          <w:color w:val="auto"/>
          <w:sz w:val="24"/>
          <w:szCs w:val="24"/>
          <w:lang w:val="ru-RU"/>
        </w:rPr>
        <w:t xml:space="preserve"> та </w:t>
      </w:r>
      <w:proofErr w:type="spellStart"/>
      <w:r w:rsidRPr="00131E52">
        <w:rPr>
          <w:rFonts w:cs="Tahoma"/>
          <w:b w:val="0"/>
          <w:color w:val="auto"/>
          <w:sz w:val="24"/>
          <w:szCs w:val="24"/>
          <w:lang w:val="ru-RU"/>
        </w:rPr>
        <w:t>національна</w:t>
      </w:r>
      <w:proofErr w:type="spellEnd"/>
      <w:r w:rsidRPr="00131E52">
        <w:rPr>
          <w:rFonts w:cs="Tahoma"/>
          <w:b w:val="0"/>
          <w:color w:val="auto"/>
          <w:sz w:val="24"/>
          <w:szCs w:val="24"/>
          <w:lang w:val="ru-RU"/>
        </w:rPr>
        <w:t xml:space="preserve"> </w:t>
      </w:r>
      <w:proofErr w:type="spellStart"/>
      <w:r w:rsidRPr="00131E52">
        <w:rPr>
          <w:rFonts w:cs="Tahoma"/>
          <w:b w:val="0"/>
          <w:color w:val="auto"/>
          <w:sz w:val="24"/>
          <w:szCs w:val="24"/>
          <w:lang w:val="ru-RU"/>
        </w:rPr>
        <w:t>безпека</w:t>
      </w:r>
      <w:proofErr w:type="spellEnd"/>
      <w:r w:rsidRPr="00131E52">
        <w:rPr>
          <w:rFonts w:cs="Tahoma"/>
          <w:b w:val="0"/>
          <w:color w:val="auto"/>
          <w:sz w:val="24"/>
          <w:szCs w:val="24"/>
          <w:lang w:val="ru-RU"/>
        </w:rPr>
        <w:t xml:space="preserve">". — 2023. — №10. </w:t>
      </w:r>
      <w:r w:rsidRPr="00131E52">
        <w:rPr>
          <w:rFonts w:cs="Tahoma"/>
          <w:b w:val="0"/>
          <w:color w:val="auto"/>
          <w:sz w:val="24"/>
          <w:szCs w:val="24"/>
        </w:rPr>
        <w:t>https</w:t>
      </w:r>
      <w:r w:rsidRPr="00131E52">
        <w:rPr>
          <w:rFonts w:cs="Tahoma"/>
          <w:b w:val="0"/>
          <w:color w:val="auto"/>
          <w:sz w:val="24"/>
          <w:szCs w:val="24"/>
          <w:lang w:val="ru-RU"/>
        </w:rPr>
        <w:t>://</w:t>
      </w:r>
      <w:proofErr w:type="spellStart"/>
      <w:r w:rsidRPr="00131E52">
        <w:rPr>
          <w:rFonts w:cs="Tahoma"/>
          <w:b w:val="0"/>
          <w:color w:val="auto"/>
          <w:sz w:val="24"/>
          <w:szCs w:val="24"/>
        </w:rPr>
        <w:t>doi</w:t>
      </w:r>
      <w:proofErr w:type="spellEnd"/>
      <w:r w:rsidRPr="00131E52">
        <w:rPr>
          <w:rFonts w:cs="Tahoma"/>
          <w:b w:val="0"/>
          <w:color w:val="auto"/>
          <w:sz w:val="24"/>
          <w:szCs w:val="24"/>
          <w:lang w:val="ru-RU"/>
        </w:rPr>
        <w:t>.</w:t>
      </w:r>
      <w:r w:rsidRPr="00131E52">
        <w:rPr>
          <w:rFonts w:cs="Tahoma"/>
          <w:b w:val="0"/>
          <w:color w:val="auto"/>
          <w:sz w:val="24"/>
          <w:szCs w:val="24"/>
        </w:rPr>
        <w:t>org</w:t>
      </w:r>
      <w:r w:rsidRPr="00131E52">
        <w:rPr>
          <w:rFonts w:cs="Tahoma"/>
          <w:b w:val="0"/>
          <w:color w:val="auto"/>
          <w:sz w:val="24"/>
          <w:szCs w:val="24"/>
          <w:lang w:val="ru-RU"/>
        </w:rPr>
        <w:t>/10.25313/2617-572</w:t>
      </w:r>
      <w:r w:rsidRPr="00131E52">
        <w:rPr>
          <w:rFonts w:cs="Tahoma"/>
          <w:b w:val="0"/>
          <w:color w:val="auto"/>
          <w:sz w:val="24"/>
          <w:szCs w:val="24"/>
        </w:rPr>
        <w:t>X</w:t>
      </w:r>
      <w:r w:rsidRPr="00131E52">
        <w:rPr>
          <w:rFonts w:cs="Tahoma"/>
          <w:b w:val="0"/>
          <w:color w:val="auto"/>
          <w:sz w:val="24"/>
          <w:szCs w:val="24"/>
          <w:lang w:val="ru-RU"/>
        </w:rPr>
        <w:t>-2023-10-9420</w:t>
      </w:r>
    </w:p>
    <w:p w14:paraId="16308723" w14:textId="77777777" w:rsidR="00EB245B" w:rsidRPr="00131E52" w:rsidRDefault="00EB245B" w:rsidP="00EB245B">
      <w:pPr>
        <w:pStyle w:val="A4"/>
        <w:spacing w:line="360" w:lineRule="auto"/>
        <w:jc w:val="both"/>
        <w:rPr>
          <w:rFonts w:cs="Tahoma"/>
          <w:b w:val="0"/>
          <w:color w:val="auto"/>
          <w:sz w:val="24"/>
          <w:szCs w:val="24"/>
        </w:rPr>
      </w:pPr>
      <w:r w:rsidRPr="00131E52">
        <w:rPr>
          <w:rFonts w:cs="Tahoma"/>
          <w:b w:val="0"/>
          <w:color w:val="auto"/>
          <w:sz w:val="24"/>
          <w:szCs w:val="24"/>
        </w:rPr>
        <w:t xml:space="preserve">16. .  Goi, V., </w:t>
      </w:r>
      <w:proofErr w:type="spellStart"/>
      <w:r w:rsidRPr="00131E52">
        <w:rPr>
          <w:rFonts w:cs="Tahoma"/>
          <w:b w:val="0"/>
          <w:color w:val="auto"/>
          <w:sz w:val="24"/>
          <w:szCs w:val="24"/>
        </w:rPr>
        <w:t>Mykolaiets</w:t>
      </w:r>
      <w:proofErr w:type="spellEnd"/>
      <w:r w:rsidRPr="00131E52">
        <w:rPr>
          <w:rFonts w:cs="Tahoma"/>
          <w:b w:val="0"/>
          <w:color w:val="auto"/>
          <w:sz w:val="24"/>
          <w:szCs w:val="24"/>
        </w:rPr>
        <w:t xml:space="preserve">, D., </w:t>
      </w:r>
      <w:proofErr w:type="spellStart"/>
      <w:r w:rsidRPr="00131E52">
        <w:rPr>
          <w:rFonts w:cs="Tahoma"/>
          <w:b w:val="0"/>
          <w:color w:val="auto"/>
          <w:sz w:val="24"/>
          <w:szCs w:val="24"/>
        </w:rPr>
        <w:t>Lebedchenko</w:t>
      </w:r>
      <w:proofErr w:type="spellEnd"/>
      <w:r w:rsidRPr="00131E52">
        <w:rPr>
          <w:rFonts w:cs="Tahoma"/>
          <w:b w:val="0"/>
          <w:color w:val="auto"/>
          <w:sz w:val="24"/>
          <w:szCs w:val="24"/>
        </w:rPr>
        <w:t xml:space="preserve">, V., </w:t>
      </w:r>
      <w:proofErr w:type="spellStart"/>
      <w:r w:rsidRPr="00131E52">
        <w:rPr>
          <w:rFonts w:cs="Tahoma"/>
          <w:b w:val="0"/>
          <w:color w:val="auto"/>
          <w:sz w:val="24"/>
          <w:szCs w:val="24"/>
        </w:rPr>
        <w:t>Zavadska</w:t>
      </w:r>
      <w:proofErr w:type="spellEnd"/>
      <w:r w:rsidRPr="00131E52">
        <w:rPr>
          <w:rFonts w:cs="Tahoma"/>
          <w:b w:val="0"/>
          <w:color w:val="auto"/>
          <w:sz w:val="24"/>
          <w:szCs w:val="24"/>
        </w:rPr>
        <w:t xml:space="preserve">, O. and </w:t>
      </w:r>
      <w:proofErr w:type="spellStart"/>
      <w:r w:rsidRPr="00131E52">
        <w:rPr>
          <w:rFonts w:cs="Tahoma"/>
          <w:b w:val="0"/>
          <w:color w:val="auto"/>
          <w:sz w:val="24"/>
          <w:szCs w:val="24"/>
        </w:rPr>
        <w:t>Khakhlov</w:t>
      </w:r>
      <w:proofErr w:type="spellEnd"/>
      <w:r w:rsidRPr="00131E52">
        <w:rPr>
          <w:rFonts w:cs="Tahoma"/>
          <w:b w:val="0"/>
          <w:color w:val="auto"/>
          <w:sz w:val="24"/>
          <w:szCs w:val="24"/>
        </w:rPr>
        <w:t>, O. (2024). Studying the Role of Highly Intelligent Technologies in Creating an Innovation Ecosystem in the Business Landscape. Econ. Aff., 69(Special Issue): 125-137  DOI: 10.46852/0424-2513.1.2024.15</w:t>
      </w:r>
    </w:p>
    <w:p w14:paraId="5EBCFD1D" w14:textId="77777777" w:rsidR="00FE1D70" w:rsidRPr="00131E52" w:rsidRDefault="00EB245B" w:rsidP="00EB245B">
      <w:pPr>
        <w:pStyle w:val="A4"/>
        <w:spacing w:line="360" w:lineRule="auto"/>
        <w:jc w:val="both"/>
        <w:rPr>
          <w:rFonts w:cs="Tahoma"/>
          <w:b w:val="0"/>
          <w:color w:val="auto"/>
          <w:sz w:val="24"/>
          <w:szCs w:val="24"/>
          <w:lang w:val="uk-UA"/>
        </w:rPr>
      </w:pPr>
      <w:r w:rsidRPr="00131E52">
        <w:rPr>
          <w:rFonts w:cs="Tahoma"/>
          <w:b w:val="0"/>
          <w:color w:val="auto"/>
          <w:sz w:val="24"/>
          <w:szCs w:val="24"/>
          <w:lang w:val="fr-FR"/>
        </w:rPr>
        <w:t xml:space="preserve">17. Revenko, D., Romanenkov, Y., Polozova, T., Lebedchenko, V., Molchanova, K. (2024). </w:t>
      </w:r>
      <w:r w:rsidRPr="00131E52">
        <w:rPr>
          <w:rFonts w:cs="Tahoma"/>
          <w:b w:val="0"/>
          <w:color w:val="auto"/>
          <w:sz w:val="24"/>
          <w:szCs w:val="24"/>
        </w:rPr>
        <w:t xml:space="preserve">The impact of digitalization on the economic growth of the European Union: an empirical study. Eastern-European Journal of Enterprise Technologies, 3 (13 (129)), 46–56. </w:t>
      </w:r>
      <w:hyperlink r:id="rId7" w:history="1">
        <w:r w:rsidRPr="00131E52">
          <w:rPr>
            <w:rStyle w:val="a3"/>
            <w:rFonts w:cs="Tahoma"/>
            <w:b w:val="0"/>
            <w:color w:val="auto"/>
            <w:sz w:val="24"/>
            <w:szCs w:val="24"/>
            <w:lang w:val="fr-FR"/>
          </w:rPr>
          <w:t>https://doi.org/10.15587/1729-4061.2024.304256</w:t>
        </w:r>
      </w:hyperlink>
      <w:r w:rsidRPr="00131E52">
        <w:rPr>
          <w:rFonts w:cs="Tahoma"/>
          <w:b w:val="0"/>
          <w:color w:val="auto"/>
          <w:sz w:val="24"/>
          <w:szCs w:val="24"/>
          <w:lang w:val="uk-UA"/>
        </w:rPr>
        <w:t xml:space="preserve"> </w:t>
      </w:r>
    </w:p>
    <w:p w14:paraId="1347329B" w14:textId="77777777" w:rsidR="001B6990" w:rsidRPr="00131E52" w:rsidRDefault="001B6990" w:rsidP="001B6990">
      <w:pPr>
        <w:pStyle w:val="A4"/>
        <w:spacing w:line="360" w:lineRule="auto"/>
        <w:jc w:val="both"/>
        <w:rPr>
          <w:rFonts w:cs="Tahoma"/>
          <w:b w:val="0"/>
          <w:color w:val="auto"/>
          <w:sz w:val="24"/>
          <w:szCs w:val="24"/>
          <w:lang w:val="uk-UA"/>
        </w:rPr>
      </w:pPr>
      <w:r w:rsidRPr="00131E52">
        <w:rPr>
          <w:rFonts w:cs="Tahoma"/>
          <w:b w:val="0"/>
          <w:color w:val="auto"/>
          <w:sz w:val="24"/>
          <w:szCs w:val="24"/>
          <w:lang w:val="uk-UA"/>
        </w:rPr>
        <w:t xml:space="preserve">18. Лебедченко, В. В., </w:t>
      </w:r>
      <w:proofErr w:type="spellStart"/>
      <w:r w:rsidRPr="00131E52">
        <w:rPr>
          <w:rFonts w:cs="Tahoma"/>
          <w:b w:val="0"/>
          <w:color w:val="auto"/>
          <w:sz w:val="24"/>
          <w:szCs w:val="24"/>
          <w:lang w:val="uk-UA"/>
        </w:rPr>
        <w:t>Східницька</w:t>
      </w:r>
      <w:proofErr w:type="spellEnd"/>
      <w:r w:rsidRPr="00131E52">
        <w:rPr>
          <w:rFonts w:cs="Tahoma"/>
          <w:b w:val="0"/>
          <w:color w:val="auto"/>
          <w:sz w:val="24"/>
          <w:szCs w:val="24"/>
          <w:lang w:val="uk-UA"/>
        </w:rPr>
        <w:t>, Г. В., &amp; Гришин, О. С. (2025). Інновації та бізнес-моделі підприємств: синергія в умовах висококонкурентного середовища. Здобутки економіки: перспективи та інновації, (22). https://doi.org/10.5281/zenodo.17130218</w:t>
      </w:r>
    </w:p>
    <w:p w14:paraId="2D6D1B75" w14:textId="77777777" w:rsidR="001B6990" w:rsidRPr="00131E52" w:rsidRDefault="001B6990" w:rsidP="001B6990">
      <w:pPr>
        <w:pStyle w:val="A4"/>
        <w:spacing w:line="360" w:lineRule="auto"/>
        <w:jc w:val="both"/>
        <w:rPr>
          <w:rFonts w:cs="Tahoma"/>
          <w:b w:val="0"/>
          <w:color w:val="auto"/>
          <w:sz w:val="24"/>
          <w:szCs w:val="24"/>
          <w:lang w:val="uk-UA"/>
        </w:rPr>
      </w:pPr>
      <w:r w:rsidRPr="00131E52">
        <w:rPr>
          <w:rFonts w:cs="Tahoma"/>
          <w:b w:val="0"/>
          <w:color w:val="auto"/>
          <w:sz w:val="24"/>
          <w:szCs w:val="24"/>
          <w:lang w:val="uk-UA"/>
        </w:rPr>
        <w:t xml:space="preserve">19. </w:t>
      </w:r>
      <w:proofErr w:type="spellStart"/>
      <w:r w:rsidRPr="00131E52">
        <w:rPr>
          <w:rFonts w:cs="Tahoma"/>
          <w:b w:val="0"/>
          <w:color w:val="auto"/>
          <w:sz w:val="24"/>
          <w:szCs w:val="24"/>
          <w:lang w:val="uk-UA"/>
        </w:rPr>
        <w:t>Шведун</w:t>
      </w:r>
      <w:proofErr w:type="spellEnd"/>
      <w:r w:rsidRPr="00131E52">
        <w:rPr>
          <w:rFonts w:cs="Tahoma"/>
          <w:b w:val="0"/>
          <w:color w:val="auto"/>
          <w:sz w:val="24"/>
          <w:szCs w:val="24"/>
          <w:lang w:val="uk-UA"/>
        </w:rPr>
        <w:t xml:space="preserve"> В. О., Сисоєва С. І., Лебедченко В. В. Механізми державного управління в туристичній індустрії: роль та специфіка формування . Інвестиції: практика та  досвід № 20 жовтень 2025 р.  256-259  Https://doi.org/10.32702/2306-6814.2025.20.256</w:t>
      </w:r>
    </w:p>
    <w:p w14:paraId="4DC3255B" w14:textId="77777777" w:rsidR="001B6990" w:rsidRPr="00131E52" w:rsidRDefault="001B6990" w:rsidP="001B6990">
      <w:pPr>
        <w:pStyle w:val="A4"/>
        <w:spacing w:line="360" w:lineRule="auto"/>
        <w:jc w:val="both"/>
        <w:rPr>
          <w:rFonts w:cs="Tahoma"/>
          <w:b w:val="0"/>
          <w:color w:val="auto"/>
          <w:sz w:val="24"/>
          <w:szCs w:val="24"/>
          <w:lang w:val="uk-UA"/>
        </w:rPr>
      </w:pPr>
      <w:r w:rsidRPr="00131E52">
        <w:rPr>
          <w:rFonts w:cs="Tahoma"/>
          <w:b w:val="0"/>
          <w:color w:val="auto"/>
          <w:sz w:val="24"/>
          <w:szCs w:val="24"/>
          <w:lang w:val="uk-UA"/>
        </w:rPr>
        <w:t xml:space="preserve">20. Лебедченко, В. В., </w:t>
      </w:r>
      <w:proofErr w:type="spellStart"/>
      <w:r w:rsidRPr="00131E52">
        <w:rPr>
          <w:rFonts w:cs="Tahoma"/>
          <w:b w:val="0"/>
          <w:color w:val="auto"/>
          <w:sz w:val="24"/>
          <w:szCs w:val="24"/>
          <w:lang w:val="uk-UA"/>
        </w:rPr>
        <w:t>Тебенко</w:t>
      </w:r>
      <w:proofErr w:type="spellEnd"/>
      <w:r w:rsidRPr="00131E52">
        <w:rPr>
          <w:rFonts w:cs="Tahoma"/>
          <w:b w:val="0"/>
          <w:color w:val="auto"/>
          <w:sz w:val="24"/>
          <w:szCs w:val="24"/>
          <w:lang w:val="uk-UA"/>
        </w:rPr>
        <w:t>, В. М., &amp; Пономаренко, О. О. (2025). Інноваційні технології в цифровій економіці: переваги та ризики для підприємств. Здобутки економіки: перспективи та інновації, (24). https://doi.org/10.5281/zenodo.17827986</w:t>
      </w:r>
    </w:p>
    <w:p w14:paraId="527CE355" w14:textId="77777777" w:rsidR="00EB245B" w:rsidRPr="00131E52" w:rsidRDefault="00EB245B" w:rsidP="00EB245B">
      <w:pPr>
        <w:pStyle w:val="A4"/>
        <w:spacing w:line="360" w:lineRule="auto"/>
        <w:jc w:val="both"/>
        <w:rPr>
          <w:rFonts w:eastAsia="Roboto" w:cs="Tahoma"/>
          <w:b w:val="0"/>
          <w:bCs w:val="0"/>
          <w:color w:val="auto"/>
          <w:sz w:val="24"/>
          <w:szCs w:val="24"/>
          <w:u w:color="3F3F3F"/>
          <w:lang w:val="fr-FR"/>
        </w:rPr>
      </w:pPr>
    </w:p>
    <w:p w14:paraId="155FD1E1" w14:textId="153487DD" w:rsidR="00FE1D70" w:rsidRPr="00131E52" w:rsidRDefault="00A35702" w:rsidP="00131E52">
      <w:pPr>
        <w:spacing w:line="360" w:lineRule="auto"/>
        <w:jc w:val="both"/>
        <w:rPr>
          <w:rFonts w:cs="Tahoma"/>
          <w:color w:val="244061" w:themeColor="accent1" w:themeShade="80"/>
          <w:sz w:val="24"/>
          <w:szCs w:val="24"/>
          <w:lang w:val="uk-UA"/>
        </w:rPr>
      </w:pPr>
      <w:r w:rsidRPr="00131E52">
        <w:rPr>
          <w:rFonts w:cs="Tahoma"/>
          <w:b/>
          <w:bCs/>
          <w:color w:val="244061" w:themeColor="accent1" w:themeShade="80"/>
          <w:sz w:val="24"/>
          <w:szCs w:val="24"/>
        </w:rPr>
        <w:t>Books</w:t>
      </w:r>
      <w:r w:rsidRPr="00131E52">
        <w:rPr>
          <w:rFonts w:cs="Tahoma"/>
          <w:b/>
          <w:bCs/>
          <w:color w:val="244061" w:themeColor="accent1" w:themeShade="80"/>
          <w:sz w:val="24"/>
          <w:szCs w:val="24"/>
          <w:lang w:val="uk-UA"/>
        </w:rPr>
        <w:t xml:space="preserve">, </w:t>
      </w:r>
      <w:r w:rsidRPr="00131E52">
        <w:rPr>
          <w:rFonts w:cs="Tahoma"/>
          <w:b/>
          <w:bCs/>
          <w:color w:val="244061" w:themeColor="accent1" w:themeShade="80"/>
          <w:sz w:val="24"/>
          <w:szCs w:val="24"/>
        </w:rPr>
        <w:t>Chapters</w:t>
      </w:r>
      <w:r w:rsidRPr="00131E52">
        <w:rPr>
          <w:rFonts w:cs="Tahoma"/>
          <w:b/>
          <w:bCs/>
          <w:color w:val="244061" w:themeColor="accent1" w:themeShade="80"/>
          <w:sz w:val="24"/>
          <w:szCs w:val="24"/>
          <w:lang w:val="uk-UA"/>
        </w:rPr>
        <w:t xml:space="preserve"> </w:t>
      </w:r>
      <w:r w:rsidRPr="00131E52">
        <w:rPr>
          <w:rFonts w:cs="Tahoma"/>
          <w:b/>
          <w:bCs/>
          <w:color w:val="244061" w:themeColor="accent1" w:themeShade="80"/>
          <w:sz w:val="24"/>
          <w:szCs w:val="24"/>
        </w:rPr>
        <w:t>in</w:t>
      </w:r>
      <w:r w:rsidRPr="00131E52">
        <w:rPr>
          <w:rFonts w:cs="Tahoma"/>
          <w:b/>
          <w:bCs/>
          <w:color w:val="244061" w:themeColor="accent1" w:themeShade="80"/>
          <w:sz w:val="24"/>
          <w:szCs w:val="24"/>
          <w:lang w:val="uk-UA"/>
        </w:rPr>
        <w:t xml:space="preserve"> </w:t>
      </w:r>
      <w:r w:rsidRPr="00131E52">
        <w:rPr>
          <w:rFonts w:cs="Tahoma"/>
          <w:b/>
          <w:bCs/>
          <w:color w:val="244061" w:themeColor="accent1" w:themeShade="80"/>
          <w:sz w:val="24"/>
          <w:szCs w:val="24"/>
        </w:rPr>
        <w:t>Collective</w:t>
      </w:r>
      <w:r w:rsidRPr="00131E52">
        <w:rPr>
          <w:rFonts w:cs="Tahoma"/>
          <w:b/>
          <w:bCs/>
          <w:color w:val="244061" w:themeColor="accent1" w:themeShade="80"/>
          <w:sz w:val="24"/>
          <w:szCs w:val="24"/>
          <w:lang w:val="uk-UA"/>
        </w:rPr>
        <w:t xml:space="preserve"> </w:t>
      </w:r>
      <w:r w:rsidRPr="00131E52">
        <w:rPr>
          <w:rFonts w:cs="Tahoma"/>
          <w:b/>
          <w:bCs/>
          <w:color w:val="244061" w:themeColor="accent1" w:themeShade="80"/>
          <w:sz w:val="24"/>
          <w:szCs w:val="24"/>
        </w:rPr>
        <w:t>Monographs</w:t>
      </w:r>
      <w:r w:rsidRPr="00131E52">
        <w:rPr>
          <w:rFonts w:cs="Tahoma"/>
          <w:b/>
          <w:bCs/>
          <w:color w:val="244061" w:themeColor="accent1" w:themeShade="80"/>
          <w:sz w:val="24"/>
          <w:szCs w:val="24"/>
          <w:lang w:val="uk-UA"/>
        </w:rPr>
        <w:t>:</w:t>
      </w:r>
    </w:p>
    <w:p w14:paraId="18036481" w14:textId="77777777" w:rsidR="001B6990" w:rsidRPr="00131E52" w:rsidRDefault="001B6990" w:rsidP="001B6990">
      <w:pPr>
        <w:pStyle w:val="A4"/>
        <w:spacing w:line="360" w:lineRule="auto"/>
        <w:jc w:val="both"/>
        <w:rPr>
          <w:rFonts w:eastAsia="Roboto" w:cs="Tahoma"/>
          <w:b w:val="0"/>
          <w:bCs w:val="0"/>
          <w:color w:val="auto"/>
          <w:sz w:val="24"/>
          <w:szCs w:val="24"/>
          <w:u w:color="3F3F3F"/>
        </w:rPr>
      </w:pPr>
      <w:r w:rsidRPr="00131E52">
        <w:rPr>
          <w:rFonts w:eastAsia="Roboto" w:cs="Tahoma"/>
          <w:b w:val="0"/>
          <w:bCs w:val="0"/>
          <w:color w:val="auto"/>
          <w:sz w:val="24"/>
          <w:szCs w:val="24"/>
          <w:u w:color="3F3F3F"/>
          <w:lang w:val="uk-UA"/>
        </w:rPr>
        <w:t>1.</w:t>
      </w:r>
      <w:r w:rsidRPr="00131E52">
        <w:rPr>
          <w:rFonts w:eastAsia="Roboto" w:cs="Tahoma"/>
          <w:b w:val="0"/>
          <w:bCs w:val="0"/>
          <w:color w:val="auto"/>
          <w:sz w:val="24"/>
          <w:szCs w:val="24"/>
          <w:u w:color="3F3F3F"/>
          <w:lang w:val="uk-UA"/>
        </w:rPr>
        <w:tab/>
      </w:r>
      <w:proofErr w:type="spellStart"/>
      <w:r w:rsidRPr="00131E52">
        <w:rPr>
          <w:rFonts w:eastAsia="Roboto" w:cs="Tahoma"/>
          <w:b w:val="0"/>
          <w:bCs w:val="0"/>
          <w:color w:val="auto"/>
          <w:sz w:val="24"/>
          <w:szCs w:val="24"/>
          <w:u w:color="3F3F3F"/>
          <w:lang w:val="uk-UA"/>
        </w:rPr>
        <w:t>Лебедченко</w:t>
      </w:r>
      <w:proofErr w:type="spellEnd"/>
      <w:r w:rsidRPr="00131E52">
        <w:rPr>
          <w:rFonts w:eastAsia="Roboto" w:cs="Tahoma"/>
          <w:b w:val="0"/>
          <w:bCs w:val="0"/>
          <w:color w:val="auto"/>
          <w:sz w:val="24"/>
          <w:szCs w:val="24"/>
          <w:u w:color="3F3F3F"/>
          <w:lang w:val="uk-UA"/>
        </w:rPr>
        <w:t xml:space="preserve"> В. В. Визначення загроз економічній безпеці держави / В. В. </w:t>
      </w:r>
      <w:proofErr w:type="spellStart"/>
      <w:r w:rsidRPr="00131E52">
        <w:rPr>
          <w:rFonts w:eastAsia="Roboto" w:cs="Tahoma"/>
          <w:b w:val="0"/>
          <w:bCs w:val="0"/>
          <w:color w:val="auto"/>
          <w:sz w:val="24"/>
          <w:szCs w:val="24"/>
          <w:u w:color="3F3F3F"/>
          <w:lang w:val="uk-UA"/>
        </w:rPr>
        <w:t>Лебедченко</w:t>
      </w:r>
      <w:proofErr w:type="spellEnd"/>
      <w:r w:rsidRPr="00131E52">
        <w:rPr>
          <w:rFonts w:eastAsia="Roboto" w:cs="Tahoma"/>
          <w:b w:val="0"/>
          <w:bCs w:val="0"/>
          <w:color w:val="auto"/>
          <w:sz w:val="24"/>
          <w:szCs w:val="24"/>
          <w:u w:color="3F3F3F"/>
          <w:lang w:val="uk-UA"/>
        </w:rPr>
        <w:t xml:space="preserve">. – У </w:t>
      </w:r>
      <w:proofErr w:type="spellStart"/>
      <w:r w:rsidRPr="00131E52">
        <w:rPr>
          <w:rFonts w:eastAsia="Roboto" w:cs="Tahoma"/>
          <w:b w:val="0"/>
          <w:bCs w:val="0"/>
          <w:color w:val="auto"/>
          <w:sz w:val="24"/>
          <w:szCs w:val="24"/>
          <w:u w:color="3F3F3F"/>
          <w:lang w:val="uk-UA"/>
        </w:rPr>
        <w:t>кн</w:t>
      </w:r>
      <w:proofErr w:type="spellEnd"/>
      <w:r w:rsidRPr="00131E52">
        <w:rPr>
          <w:rFonts w:eastAsia="Roboto" w:cs="Tahoma"/>
          <w:b w:val="0"/>
          <w:bCs w:val="0"/>
          <w:color w:val="auto"/>
          <w:sz w:val="24"/>
          <w:szCs w:val="24"/>
          <w:u w:color="3F3F3F"/>
          <w:lang w:val="uk-UA"/>
        </w:rPr>
        <w:t xml:space="preserve">. : Економічна безпека в умовах глобалізації світової економіки: колективна монографія. у 2т. </w:t>
      </w:r>
      <w:r w:rsidRPr="00131E52">
        <w:rPr>
          <w:rFonts w:eastAsia="Roboto" w:cs="Tahoma"/>
          <w:b w:val="0"/>
          <w:bCs w:val="0"/>
          <w:color w:val="auto"/>
          <w:sz w:val="24"/>
          <w:szCs w:val="24"/>
          <w:u w:color="3F3F3F"/>
        </w:rPr>
        <w:t xml:space="preserve">Т.1. – </w:t>
      </w:r>
      <w:proofErr w:type="spellStart"/>
      <w:r w:rsidRPr="00131E52">
        <w:rPr>
          <w:rFonts w:eastAsia="Roboto" w:cs="Tahoma"/>
          <w:b w:val="0"/>
          <w:bCs w:val="0"/>
          <w:color w:val="auto"/>
          <w:sz w:val="24"/>
          <w:szCs w:val="24"/>
          <w:u w:color="3F3F3F"/>
        </w:rPr>
        <w:t>Дніпропетровськ</w:t>
      </w:r>
      <w:proofErr w:type="spellEnd"/>
      <w:r w:rsidRPr="00131E52">
        <w:rPr>
          <w:rFonts w:eastAsia="Roboto" w:cs="Tahoma"/>
          <w:b w:val="0"/>
          <w:bCs w:val="0"/>
          <w:color w:val="auto"/>
          <w:sz w:val="24"/>
          <w:szCs w:val="24"/>
          <w:u w:color="3F3F3F"/>
        </w:rPr>
        <w:t xml:space="preserve"> : «ФОП </w:t>
      </w:r>
      <w:proofErr w:type="spellStart"/>
      <w:r w:rsidRPr="00131E52">
        <w:rPr>
          <w:rFonts w:eastAsia="Roboto" w:cs="Tahoma"/>
          <w:b w:val="0"/>
          <w:bCs w:val="0"/>
          <w:color w:val="auto"/>
          <w:sz w:val="24"/>
          <w:szCs w:val="24"/>
          <w:u w:color="3F3F3F"/>
        </w:rPr>
        <w:t>Дробязко</w:t>
      </w:r>
      <w:proofErr w:type="spellEnd"/>
      <w:r w:rsidRPr="00131E52">
        <w:rPr>
          <w:rFonts w:eastAsia="Roboto" w:cs="Tahoma"/>
          <w:b w:val="0"/>
          <w:bCs w:val="0"/>
          <w:color w:val="auto"/>
          <w:sz w:val="24"/>
          <w:szCs w:val="24"/>
          <w:u w:color="3F3F3F"/>
        </w:rPr>
        <w:t xml:space="preserve"> С.І.», 2014. – С. 130-138.</w:t>
      </w:r>
    </w:p>
    <w:p w14:paraId="55337271" w14:textId="77777777" w:rsidR="001B6990" w:rsidRPr="00131E52" w:rsidRDefault="001B6990" w:rsidP="001B6990">
      <w:pPr>
        <w:pStyle w:val="A4"/>
        <w:spacing w:line="360" w:lineRule="auto"/>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2.</w:t>
      </w:r>
      <w:r w:rsidRPr="00131E52">
        <w:rPr>
          <w:rFonts w:eastAsia="Roboto" w:cs="Tahoma"/>
          <w:b w:val="0"/>
          <w:bCs w:val="0"/>
          <w:color w:val="auto"/>
          <w:sz w:val="24"/>
          <w:szCs w:val="24"/>
          <w:u w:color="3F3F3F"/>
        </w:rPr>
        <w:tab/>
        <w:t xml:space="preserve">Лебедченко В. В. </w:t>
      </w:r>
      <w:proofErr w:type="spellStart"/>
      <w:r w:rsidRPr="00131E52">
        <w:rPr>
          <w:rFonts w:eastAsia="Roboto" w:cs="Tahoma"/>
          <w:b w:val="0"/>
          <w:bCs w:val="0"/>
          <w:color w:val="auto"/>
          <w:sz w:val="24"/>
          <w:szCs w:val="24"/>
          <w:u w:color="3F3F3F"/>
        </w:rPr>
        <w:t>Забезпечення</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економічної</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безпеки</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держави</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Монографія</w:t>
      </w:r>
      <w:proofErr w:type="spellEnd"/>
      <w:r w:rsidRPr="00131E52">
        <w:rPr>
          <w:rFonts w:eastAsia="Roboto" w:cs="Tahoma"/>
          <w:b w:val="0"/>
          <w:bCs w:val="0"/>
          <w:color w:val="auto"/>
          <w:sz w:val="24"/>
          <w:szCs w:val="24"/>
          <w:u w:color="3F3F3F"/>
        </w:rPr>
        <w:t xml:space="preserve"> / </w:t>
      </w:r>
      <w:proofErr w:type="spellStart"/>
      <w:r w:rsidRPr="00131E52">
        <w:rPr>
          <w:rFonts w:eastAsia="Roboto" w:cs="Tahoma"/>
          <w:b w:val="0"/>
          <w:bCs w:val="0"/>
          <w:color w:val="auto"/>
          <w:sz w:val="24"/>
          <w:szCs w:val="24"/>
          <w:u w:color="3F3F3F"/>
        </w:rPr>
        <w:t>під</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заг</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Ред</w:t>
      </w:r>
      <w:proofErr w:type="spellEnd"/>
      <w:r w:rsidRPr="00131E52">
        <w:rPr>
          <w:rFonts w:eastAsia="Roboto" w:cs="Tahoma"/>
          <w:b w:val="0"/>
          <w:bCs w:val="0"/>
          <w:color w:val="auto"/>
          <w:sz w:val="24"/>
          <w:szCs w:val="24"/>
          <w:u w:color="3F3F3F"/>
        </w:rPr>
        <w:t xml:space="preserve">. В. В. Лебедченко. – </w:t>
      </w:r>
      <w:proofErr w:type="spellStart"/>
      <w:r w:rsidRPr="00131E52">
        <w:rPr>
          <w:rFonts w:eastAsia="Roboto" w:cs="Tahoma"/>
          <w:b w:val="0"/>
          <w:bCs w:val="0"/>
          <w:color w:val="auto"/>
          <w:sz w:val="24"/>
          <w:szCs w:val="24"/>
          <w:u w:color="3F3F3F"/>
        </w:rPr>
        <w:t>Харків</w:t>
      </w:r>
      <w:proofErr w:type="spellEnd"/>
      <w:r w:rsidRPr="00131E52">
        <w:rPr>
          <w:rFonts w:eastAsia="Roboto" w:cs="Tahoma"/>
          <w:b w:val="0"/>
          <w:bCs w:val="0"/>
          <w:color w:val="auto"/>
          <w:sz w:val="24"/>
          <w:szCs w:val="24"/>
          <w:u w:color="3F3F3F"/>
        </w:rPr>
        <w:t>: ПВПП «</w:t>
      </w:r>
      <w:proofErr w:type="spellStart"/>
      <w:r w:rsidRPr="00131E52">
        <w:rPr>
          <w:rFonts w:eastAsia="Roboto" w:cs="Tahoma"/>
          <w:b w:val="0"/>
          <w:bCs w:val="0"/>
          <w:color w:val="auto"/>
          <w:sz w:val="24"/>
          <w:szCs w:val="24"/>
          <w:u w:color="3F3F3F"/>
        </w:rPr>
        <w:t>Слово</w:t>
      </w:r>
      <w:proofErr w:type="spellEnd"/>
      <w:r w:rsidRPr="00131E52">
        <w:rPr>
          <w:rFonts w:eastAsia="Roboto" w:cs="Tahoma"/>
          <w:b w:val="0"/>
          <w:bCs w:val="0"/>
          <w:color w:val="auto"/>
          <w:sz w:val="24"/>
          <w:szCs w:val="24"/>
          <w:u w:color="3F3F3F"/>
        </w:rPr>
        <w:t>», 2014.– 168с.</w:t>
      </w:r>
    </w:p>
    <w:p w14:paraId="31BA4121" w14:textId="77777777" w:rsidR="001B6990" w:rsidRPr="00131E52" w:rsidRDefault="001B6990" w:rsidP="001B6990">
      <w:pPr>
        <w:pStyle w:val="A4"/>
        <w:spacing w:line="360" w:lineRule="auto"/>
        <w:jc w:val="both"/>
        <w:rPr>
          <w:rFonts w:eastAsia="Roboto" w:cs="Tahoma"/>
          <w:b w:val="0"/>
          <w:bCs w:val="0"/>
          <w:color w:val="auto"/>
          <w:sz w:val="24"/>
          <w:szCs w:val="24"/>
          <w:u w:color="3F3F3F"/>
          <w:lang w:val="ru-RU"/>
        </w:rPr>
      </w:pPr>
      <w:r w:rsidRPr="00131E52">
        <w:rPr>
          <w:rFonts w:eastAsia="Roboto" w:cs="Tahoma"/>
          <w:b w:val="0"/>
          <w:bCs w:val="0"/>
          <w:color w:val="auto"/>
          <w:sz w:val="24"/>
          <w:szCs w:val="24"/>
          <w:u w:color="3F3F3F"/>
        </w:rPr>
        <w:t>3.</w:t>
      </w:r>
      <w:r w:rsidRPr="00131E52">
        <w:rPr>
          <w:rFonts w:eastAsia="Roboto" w:cs="Tahoma"/>
          <w:b w:val="0"/>
          <w:bCs w:val="0"/>
          <w:color w:val="auto"/>
          <w:sz w:val="24"/>
          <w:szCs w:val="24"/>
          <w:u w:color="3F3F3F"/>
        </w:rPr>
        <w:tab/>
        <w:t xml:space="preserve">Лебедченко В. В. </w:t>
      </w:r>
      <w:proofErr w:type="spellStart"/>
      <w:r w:rsidRPr="00131E52">
        <w:rPr>
          <w:rFonts w:eastAsia="Roboto" w:cs="Tahoma"/>
          <w:b w:val="0"/>
          <w:bCs w:val="0"/>
          <w:color w:val="auto"/>
          <w:sz w:val="24"/>
          <w:szCs w:val="24"/>
          <w:u w:color="3F3F3F"/>
        </w:rPr>
        <w:t>Маркетинг</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як</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один</w:t>
      </w:r>
      <w:proofErr w:type="spellEnd"/>
      <w:r w:rsidRPr="00131E52">
        <w:rPr>
          <w:rFonts w:eastAsia="Roboto" w:cs="Tahoma"/>
          <w:b w:val="0"/>
          <w:bCs w:val="0"/>
          <w:color w:val="auto"/>
          <w:sz w:val="24"/>
          <w:szCs w:val="24"/>
          <w:u w:color="3F3F3F"/>
        </w:rPr>
        <w:t xml:space="preserve"> з </w:t>
      </w:r>
      <w:proofErr w:type="spellStart"/>
      <w:r w:rsidRPr="00131E52">
        <w:rPr>
          <w:rFonts w:eastAsia="Roboto" w:cs="Tahoma"/>
          <w:b w:val="0"/>
          <w:bCs w:val="0"/>
          <w:color w:val="auto"/>
          <w:sz w:val="24"/>
          <w:szCs w:val="24"/>
          <w:u w:color="3F3F3F"/>
        </w:rPr>
        <w:t>інструментів</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впливу</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на</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формування</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системи</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lastRenderedPageBreak/>
        <w:t>економічної</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безпеки</w:t>
      </w:r>
      <w:proofErr w:type="spellEnd"/>
      <w:r w:rsidRPr="00131E52">
        <w:rPr>
          <w:rFonts w:eastAsia="Roboto" w:cs="Tahoma"/>
          <w:b w:val="0"/>
          <w:bCs w:val="0"/>
          <w:color w:val="auto"/>
          <w:sz w:val="24"/>
          <w:szCs w:val="24"/>
          <w:u w:color="3F3F3F"/>
        </w:rPr>
        <w:t xml:space="preserve"> / В. В. Лебедченко. – У </w:t>
      </w:r>
      <w:proofErr w:type="spellStart"/>
      <w:r w:rsidRPr="00131E52">
        <w:rPr>
          <w:rFonts w:eastAsia="Roboto" w:cs="Tahoma"/>
          <w:b w:val="0"/>
          <w:bCs w:val="0"/>
          <w:color w:val="auto"/>
          <w:sz w:val="24"/>
          <w:szCs w:val="24"/>
          <w:u w:color="3F3F3F"/>
        </w:rPr>
        <w:t>кн</w:t>
      </w:r>
      <w:proofErr w:type="spellEnd"/>
      <w:r w:rsidRPr="00131E52">
        <w:rPr>
          <w:rFonts w:eastAsia="Roboto" w:cs="Tahoma"/>
          <w:b w:val="0"/>
          <w:bCs w:val="0"/>
          <w:color w:val="auto"/>
          <w:sz w:val="24"/>
          <w:szCs w:val="24"/>
          <w:u w:color="3F3F3F"/>
        </w:rPr>
        <w:t xml:space="preserve">. : </w:t>
      </w:r>
      <w:proofErr w:type="spellStart"/>
      <w:r w:rsidRPr="00131E52">
        <w:rPr>
          <w:rFonts w:eastAsia="Roboto" w:cs="Tahoma"/>
          <w:b w:val="0"/>
          <w:bCs w:val="0"/>
          <w:color w:val="auto"/>
          <w:sz w:val="24"/>
          <w:szCs w:val="24"/>
          <w:u w:color="3F3F3F"/>
        </w:rPr>
        <w:t>Маркетингові</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інновації</w:t>
      </w:r>
      <w:proofErr w:type="spellEnd"/>
      <w:r w:rsidRPr="00131E52">
        <w:rPr>
          <w:rFonts w:eastAsia="Roboto" w:cs="Tahoma"/>
          <w:b w:val="0"/>
          <w:bCs w:val="0"/>
          <w:color w:val="auto"/>
          <w:sz w:val="24"/>
          <w:szCs w:val="24"/>
          <w:u w:color="3F3F3F"/>
        </w:rPr>
        <w:t xml:space="preserve"> в </w:t>
      </w:r>
      <w:proofErr w:type="spellStart"/>
      <w:r w:rsidRPr="00131E52">
        <w:rPr>
          <w:rFonts w:eastAsia="Roboto" w:cs="Tahoma"/>
          <w:b w:val="0"/>
          <w:bCs w:val="0"/>
          <w:color w:val="auto"/>
          <w:sz w:val="24"/>
          <w:szCs w:val="24"/>
          <w:u w:color="3F3F3F"/>
        </w:rPr>
        <w:t>освіті</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туризмі</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готельно-ресторанній</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харчовій</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індустрії</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та</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торгівлі</w:t>
      </w:r>
      <w:proofErr w:type="spellEnd"/>
      <w:r w:rsidRPr="00131E52">
        <w:rPr>
          <w:rFonts w:eastAsia="Roboto" w:cs="Tahoma"/>
          <w:b w:val="0"/>
          <w:bCs w:val="0"/>
          <w:color w:val="auto"/>
          <w:sz w:val="24"/>
          <w:szCs w:val="24"/>
          <w:u w:color="3F3F3F"/>
        </w:rPr>
        <w:t xml:space="preserve"> : </w:t>
      </w:r>
      <w:proofErr w:type="spellStart"/>
      <w:r w:rsidRPr="00131E52">
        <w:rPr>
          <w:rFonts w:eastAsia="Roboto" w:cs="Tahoma"/>
          <w:b w:val="0"/>
          <w:bCs w:val="0"/>
          <w:color w:val="auto"/>
          <w:sz w:val="24"/>
          <w:szCs w:val="24"/>
          <w:u w:color="3F3F3F"/>
        </w:rPr>
        <w:t>кол</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монографія</w:t>
      </w:r>
      <w:proofErr w:type="spellEnd"/>
      <w:r w:rsidRPr="00131E52">
        <w:rPr>
          <w:rFonts w:eastAsia="Roboto" w:cs="Tahoma"/>
          <w:b w:val="0"/>
          <w:bCs w:val="0"/>
          <w:color w:val="auto"/>
          <w:sz w:val="24"/>
          <w:szCs w:val="24"/>
          <w:u w:color="3F3F3F"/>
        </w:rPr>
        <w:t xml:space="preserve"> / </w:t>
      </w:r>
      <w:proofErr w:type="spellStart"/>
      <w:r w:rsidRPr="00131E52">
        <w:rPr>
          <w:rFonts w:eastAsia="Roboto" w:cs="Tahoma"/>
          <w:b w:val="0"/>
          <w:bCs w:val="0"/>
          <w:color w:val="auto"/>
          <w:sz w:val="24"/>
          <w:szCs w:val="24"/>
          <w:u w:color="3F3F3F"/>
        </w:rPr>
        <w:t>за</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заг</w:t>
      </w:r>
      <w:proofErr w:type="spellEnd"/>
      <w:r w:rsidRPr="00131E52">
        <w:rPr>
          <w:rFonts w:eastAsia="Roboto" w:cs="Tahoma"/>
          <w:b w:val="0"/>
          <w:bCs w:val="0"/>
          <w:color w:val="auto"/>
          <w:sz w:val="24"/>
          <w:szCs w:val="24"/>
          <w:u w:color="3F3F3F"/>
        </w:rPr>
        <w:t xml:space="preserve">. </w:t>
      </w:r>
      <w:proofErr w:type="spellStart"/>
      <w:r w:rsidRPr="00131E52">
        <w:rPr>
          <w:rFonts w:eastAsia="Roboto" w:cs="Tahoma"/>
          <w:b w:val="0"/>
          <w:bCs w:val="0"/>
          <w:color w:val="auto"/>
          <w:sz w:val="24"/>
          <w:szCs w:val="24"/>
          <w:u w:color="3F3F3F"/>
        </w:rPr>
        <w:t>ред</w:t>
      </w:r>
      <w:proofErr w:type="spellEnd"/>
      <w:r w:rsidRPr="00131E52">
        <w:rPr>
          <w:rFonts w:eastAsia="Roboto" w:cs="Tahoma"/>
          <w:b w:val="0"/>
          <w:bCs w:val="0"/>
          <w:color w:val="auto"/>
          <w:sz w:val="24"/>
          <w:szCs w:val="24"/>
          <w:u w:color="3F3F3F"/>
        </w:rPr>
        <w:t xml:space="preserve">. </w:t>
      </w:r>
      <w:r w:rsidRPr="00131E52">
        <w:rPr>
          <w:rFonts w:eastAsia="Roboto" w:cs="Tahoma"/>
          <w:b w:val="0"/>
          <w:bCs w:val="0"/>
          <w:color w:val="auto"/>
          <w:sz w:val="24"/>
          <w:szCs w:val="24"/>
          <w:u w:color="3F3F3F"/>
          <w:lang w:val="ru-RU"/>
        </w:rPr>
        <w:t xml:space="preserve">Н. Л. </w:t>
      </w:r>
      <w:proofErr w:type="spellStart"/>
      <w:r w:rsidRPr="00131E52">
        <w:rPr>
          <w:rFonts w:eastAsia="Roboto" w:cs="Tahoma"/>
          <w:b w:val="0"/>
          <w:bCs w:val="0"/>
          <w:color w:val="auto"/>
          <w:sz w:val="24"/>
          <w:szCs w:val="24"/>
          <w:u w:color="3F3F3F"/>
          <w:lang w:val="ru-RU"/>
        </w:rPr>
        <w:t>Савицької</w:t>
      </w:r>
      <w:proofErr w:type="spellEnd"/>
      <w:r w:rsidRPr="00131E52">
        <w:rPr>
          <w:rFonts w:eastAsia="Roboto" w:cs="Tahoma"/>
          <w:b w:val="0"/>
          <w:bCs w:val="0"/>
          <w:color w:val="auto"/>
          <w:sz w:val="24"/>
          <w:szCs w:val="24"/>
          <w:u w:color="3F3F3F"/>
          <w:lang w:val="ru-RU"/>
        </w:rPr>
        <w:t xml:space="preserve">. – Х: </w:t>
      </w:r>
      <w:proofErr w:type="spellStart"/>
      <w:r w:rsidRPr="00131E52">
        <w:rPr>
          <w:rFonts w:eastAsia="Roboto" w:cs="Tahoma"/>
          <w:b w:val="0"/>
          <w:bCs w:val="0"/>
          <w:color w:val="auto"/>
          <w:sz w:val="24"/>
          <w:szCs w:val="24"/>
          <w:u w:color="3F3F3F"/>
          <w:lang w:val="ru-RU"/>
        </w:rPr>
        <w:t>Видавництво</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Іванченка</w:t>
      </w:r>
      <w:proofErr w:type="spellEnd"/>
      <w:r w:rsidRPr="00131E52">
        <w:rPr>
          <w:rFonts w:eastAsia="Roboto" w:cs="Tahoma"/>
          <w:b w:val="0"/>
          <w:bCs w:val="0"/>
          <w:color w:val="auto"/>
          <w:sz w:val="24"/>
          <w:szCs w:val="24"/>
          <w:u w:color="3F3F3F"/>
          <w:lang w:val="ru-RU"/>
        </w:rPr>
        <w:t xml:space="preserve"> І. С., 2018. – С. 103-114.  </w:t>
      </w:r>
      <w:r w:rsidRPr="00131E52">
        <w:rPr>
          <w:rFonts w:eastAsia="Roboto" w:cs="Tahoma"/>
          <w:b w:val="0"/>
          <w:bCs w:val="0"/>
          <w:color w:val="auto"/>
          <w:sz w:val="24"/>
          <w:szCs w:val="24"/>
          <w:u w:color="3F3F3F"/>
        </w:rPr>
        <w:t>ISBN</w:t>
      </w:r>
      <w:r w:rsidRPr="00131E52">
        <w:rPr>
          <w:rFonts w:eastAsia="Roboto" w:cs="Tahoma"/>
          <w:b w:val="0"/>
          <w:bCs w:val="0"/>
          <w:color w:val="auto"/>
          <w:sz w:val="24"/>
          <w:szCs w:val="24"/>
          <w:u w:color="3F3F3F"/>
          <w:lang w:val="ru-RU"/>
        </w:rPr>
        <w:t xml:space="preserve"> 978-617-7675-02-9.</w:t>
      </w:r>
    </w:p>
    <w:p w14:paraId="51614DED" w14:textId="77777777" w:rsidR="001B6990" w:rsidRPr="00131E52" w:rsidRDefault="001B6990" w:rsidP="001B6990">
      <w:pPr>
        <w:pStyle w:val="A4"/>
        <w:spacing w:line="360" w:lineRule="auto"/>
        <w:jc w:val="both"/>
        <w:rPr>
          <w:rFonts w:eastAsia="Roboto" w:cs="Tahoma"/>
          <w:b w:val="0"/>
          <w:bCs w:val="0"/>
          <w:color w:val="auto"/>
          <w:sz w:val="24"/>
          <w:szCs w:val="24"/>
          <w:u w:color="3F3F3F"/>
          <w:lang w:val="ru-RU"/>
        </w:rPr>
      </w:pPr>
      <w:r w:rsidRPr="00131E52">
        <w:rPr>
          <w:rFonts w:eastAsia="Roboto" w:cs="Tahoma"/>
          <w:b w:val="0"/>
          <w:bCs w:val="0"/>
          <w:color w:val="auto"/>
          <w:sz w:val="24"/>
          <w:szCs w:val="24"/>
          <w:u w:color="3F3F3F"/>
          <w:lang w:val="ru-RU"/>
        </w:rPr>
        <w:t>4.</w:t>
      </w:r>
      <w:r w:rsidRPr="00131E52">
        <w:rPr>
          <w:rFonts w:eastAsia="Roboto" w:cs="Tahoma"/>
          <w:b w:val="0"/>
          <w:bCs w:val="0"/>
          <w:color w:val="auto"/>
          <w:sz w:val="24"/>
          <w:szCs w:val="24"/>
          <w:u w:color="3F3F3F"/>
          <w:lang w:val="ru-RU"/>
        </w:rPr>
        <w:tab/>
        <w:t xml:space="preserve">Лебедченко В. В., Голованова М.А. / </w:t>
      </w:r>
      <w:proofErr w:type="spellStart"/>
      <w:r w:rsidRPr="00131E52">
        <w:rPr>
          <w:rFonts w:eastAsia="Roboto" w:cs="Tahoma"/>
          <w:b w:val="0"/>
          <w:bCs w:val="0"/>
          <w:color w:val="auto"/>
          <w:sz w:val="24"/>
          <w:szCs w:val="24"/>
          <w:u w:color="3F3F3F"/>
          <w:lang w:val="ru-RU"/>
        </w:rPr>
        <w:t>Формування</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системи</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індикаторів</w:t>
      </w:r>
      <w:proofErr w:type="spellEnd"/>
      <w:r w:rsidRPr="00131E52">
        <w:rPr>
          <w:rFonts w:eastAsia="Roboto" w:cs="Tahoma"/>
          <w:b w:val="0"/>
          <w:bCs w:val="0"/>
          <w:color w:val="auto"/>
          <w:sz w:val="24"/>
          <w:szCs w:val="24"/>
          <w:u w:color="3F3F3F"/>
          <w:lang w:val="ru-RU"/>
        </w:rPr>
        <w:t xml:space="preserve"> і </w:t>
      </w:r>
      <w:proofErr w:type="spellStart"/>
      <w:r w:rsidRPr="00131E52">
        <w:rPr>
          <w:rFonts w:eastAsia="Roboto" w:cs="Tahoma"/>
          <w:b w:val="0"/>
          <w:bCs w:val="0"/>
          <w:color w:val="auto"/>
          <w:sz w:val="24"/>
          <w:szCs w:val="24"/>
          <w:u w:color="3F3F3F"/>
          <w:lang w:val="ru-RU"/>
        </w:rPr>
        <w:t>критеріїв</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оцінювання</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економічної</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безпеки</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регіону</w:t>
      </w:r>
      <w:proofErr w:type="spellEnd"/>
      <w:r w:rsidRPr="00131E52">
        <w:rPr>
          <w:rFonts w:eastAsia="Roboto" w:cs="Tahoma"/>
          <w:b w:val="0"/>
          <w:bCs w:val="0"/>
          <w:color w:val="auto"/>
          <w:sz w:val="24"/>
          <w:szCs w:val="24"/>
          <w:u w:color="3F3F3F"/>
          <w:lang w:val="ru-RU"/>
        </w:rPr>
        <w:t xml:space="preserve"> // </w:t>
      </w:r>
      <w:proofErr w:type="spellStart"/>
      <w:r w:rsidRPr="00131E52">
        <w:rPr>
          <w:rFonts w:eastAsia="Roboto" w:cs="Tahoma"/>
          <w:b w:val="0"/>
          <w:bCs w:val="0"/>
          <w:color w:val="auto"/>
          <w:sz w:val="24"/>
          <w:szCs w:val="24"/>
          <w:u w:color="3F3F3F"/>
          <w:lang w:val="ru-RU"/>
        </w:rPr>
        <w:t>Сучасні</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аспекти</w:t>
      </w:r>
      <w:proofErr w:type="spellEnd"/>
      <w:r w:rsidRPr="00131E52">
        <w:rPr>
          <w:rFonts w:eastAsia="Roboto" w:cs="Tahoma"/>
          <w:b w:val="0"/>
          <w:bCs w:val="0"/>
          <w:color w:val="auto"/>
          <w:sz w:val="24"/>
          <w:szCs w:val="24"/>
          <w:u w:color="3F3F3F"/>
          <w:lang w:val="ru-RU"/>
        </w:rPr>
        <w:t xml:space="preserve"> науки: </w:t>
      </w:r>
      <w:proofErr w:type="spellStart"/>
      <w:r w:rsidRPr="00131E52">
        <w:rPr>
          <w:rFonts w:eastAsia="Roboto" w:cs="Tahoma"/>
          <w:b w:val="0"/>
          <w:bCs w:val="0"/>
          <w:color w:val="auto"/>
          <w:sz w:val="24"/>
          <w:szCs w:val="24"/>
          <w:u w:color="3F3F3F"/>
          <w:lang w:val="ru-RU"/>
        </w:rPr>
        <w:t>колективна</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монографія</w:t>
      </w:r>
      <w:proofErr w:type="spellEnd"/>
      <w:r w:rsidRPr="00131E52">
        <w:rPr>
          <w:rFonts w:eastAsia="Roboto" w:cs="Tahoma"/>
          <w:b w:val="0"/>
          <w:bCs w:val="0"/>
          <w:color w:val="auto"/>
          <w:sz w:val="24"/>
          <w:szCs w:val="24"/>
          <w:u w:color="3F3F3F"/>
          <w:lang w:val="ru-RU"/>
        </w:rPr>
        <w:t xml:space="preserve"> / за ред. Є.О. Романенка, І.В. </w:t>
      </w:r>
      <w:proofErr w:type="spellStart"/>
      <w:r w:rsidRPr="00131E52">
        <w:rPr>
          <w:rFonts w:eastAsia="Roboto" w:cs="Tahoma"/>
          <w:b w:val="0"/>
          <w:bCs w:val="0"/>
          <w:color w:val="auto"/>
          <w:sz w:val="24"/>
          <w:szCs w:val="24"/>
          <w:u w:color="3F3F3F"/>
          <w:lang w:val="ru-RU"/>
        </w:rPr>
        <w:t>Жукової</w:t>
      </w:r>
      <w:proofErr w:type="spellEnd"/>
      <w:r w:rsidRPr="00131E52">
        <w:rPr>
          <w:rFonts w:eastAsia="Roboto" w:cs="Tahoma"/>
          <w:b w:val="0"/>
          <w:bCs w:val="0"/>
          <w:color w:val="auto"/>
          <w:sz w:val="24"/>
          <w:szCs w:val="24"/>
          <w:u w:color="3F3F3F"/>
          <w:lang w:val="ru-RU"/>
        </w:rPr>
        <w:t xml:space="preserve">. </w:t>
      </w:r>
      <w:proofErr w:type="spellStart"/>
      <w:r w:rsidRPr="00131E52">
        <w:rPr>
          <w:rFonts w:eastAsia="Roboto" w:cs="Tahoma"/>
          <w:b w:val="0"/>
          <w:bCs w:val="0"/>
          <w:color w:val="auto"/>
          <w:sz w:val="24"/>
          <w:szCs w:val="24"/>
          <w:u w:color="3F3F3F"/>
          <w:lang w:val="ru-RU"/>
        </w:rPr>
        <w:t>Київ</w:t>
      </w:r>
      <w:proofErr w:type="spellEnd"/>
      <w:r w:rsidRPr="00131E52">
        <w:rPr>
          <w:rFonts w:eastAsia="Roboto" w:cs="Tahoma"/>
          <w:b w:val="0"/>
          <w:bCs w:val="0"/>
          <w:color w:val="auto"/>
          <w:sz w:val="24"/>
          <w:szCs w:val="24"/>
          <w:u w:color="3F3F3F"/>
          <w:lang w:val="ru-RU"/>
        </w:rPr>
        <w:t xml:space="preserve">; Братислава: ФОП КАНДИБА Т.П., 2020. 268 с. – С. 90-107.  </w:t>
      </w:r>
      <w:r w:rsidRPr="00131E52">
        <w:rPr>
          <w:rFonts w:eastAsia="Roboto" w:cs="Tahoma"/>
          <w:b w:val="0"/>
          <w:bCs w:val="0"/>
          <w:color w:val="auto"/>
          <w:sz w:val="24"/>
          <w:szCs w:val="24"/>
          <w:u w:color="3F3F3F"/>
        </w:rPr>
        <w:t>http</w:t>
      </w:r>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perspectives</w:t>
      </w:r>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pp</w:t>
      </w:r>
      <w:r w:rsidRPr="00131E52">
        <w:rPr>
          <w:rFonts w:eastAsia="Roboto" w:cs="Tahoma"/>
          <w:b w:val="0"/>
          <w:bCs w:val="0"/>
          <w:color w:val="auto"/>
          <w:sz w:val="24"/>
          <w:szCs w:val="24"/>
          <w:u w:color="3F3F3F"/>
          <w:lang w:val="ru-RU"/>
        </w:rPr>
        <w:t>.</w:t>
      </w:r>
      <w:proofErr w:type="spellStart"/>
      <w:r w:rsidRPr="00131E52">
        <w:rPr>
          <w:rFonts w:eastAsia="Roboto" w:cs="Tahoma"/>
          <w:b w:val="0"/>
          <w:bCs w:val="0"/>
          <w:color w:val="auto"/>
          <w:sz w:val="24"/>
          <w:szCs w:val="24"/>
          <w:u w:color="3F3F3F"/>
        </w:rPr>
        <w:t>ua</w:t>
      </w:r>
      <w:proofErr w:type="spellEnd"/>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public</w:t>
      </w:r>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site</w:t>
      </w:r>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mono</w:t>
      </w:r>
      <w:r w:rsidRPr="00131E52">
        <w:rPr>
          <w:rFonts w:eastAsia="Roboto" w:cs="Tahoma"/>
          <w:b w:val="0"/>
          <w:bCs w:val="0"/>
          <w:color w:val="auto"/>
          <w:sz w:val="24"/>
          <w:szCs w:val="24"/>
          <w:u w:color="3F3F3F"/>
          <w:lang w:val="ru-RU"/>
        </w:rPr>
        <w:t>/</w:t>
      </w:r>
      <w:r w:rsidRPr="00131E52">
        <w:rPr>
          <w:rFonts w:eastAsia="Roboto" w:cs="Tahoma"/>
          <w:b w:val="0"/>
          <w:bCs w:val="0"/>
          <w:color w:val="auto"/>
          <w:sz w:val="24"/>
          <w:szCs w:val="24"/>
          <w:u w:color="3F3F3F"/>
        </w:rPr>
        <w:t>monography</w:t>
      </w:r>
      <w:r w:rsidRPr="00131E52">
        <w:rPr>
          <w:rFonts w:eastAsia="Roboto" w:cs="Tahoma"/>
          <w:b w:val="0"/>
          <w:bCs w:val="0"/>
          <w:color w:val="auto"/>
          <w:sz w:val="24"/>
          <w:szCs w:val="24"/>
          <w:u w:color="3F3F3F"/>
          <w:lang w:val="ru-RU"/>
        </w:rPr>
        <w:t>-1-2020.</w:t>
      </w:r>
      <w:r w:rsidRPr="00131E52">
        <w:rPr>
          <w:rFonts w:eastAsia="Roboto" w:cs="Tahoma"/>
          <w:b w:val="0"/>
          <w:bCs w:val="0"/>
          <w:color w:val="auto"/>
          <w:sz w:val="24"/>
          <w:szCs w:val="24"/>
          <w:u w:color="3F3F3F"/>
        </w:rPr>
        <w:t>pdf</w:t>
      </w:r>
    </w:p>
    <w:p w14:paraId="1CF76D1E" w14:textId="77777777" w:rsidR="00FE1D70" w:rsidRPr="00131E52" w:rsidRDefault="001B6990" w:rsidP="001B6990">
      <w:pPr>
        <w:pStyle w:val="A4"/>
        <w:spacing w:line="360" w:lineRule="auto"/>
        <w:ind w:left="0"/>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5.</w:t>
      </w:r>
      <w:r w:rsidRPr="00131E52">
        <w:rPr>
          <w:rFonts w:eastAsia="Roboto" w:cs="Tahoma"/>
          <w:b w:val="0"/>
          <w:bCs w:val="0"/>
          <w:color w:val="auto"/>
          <w:sz w:val="24"/>
          <w:szCs w:val="24"/>
          <w:u w:color="3F3F3F"/>
        </w:rPr>
        <w:tab/>
      </w:r>
      <w:proofErr w:type="spellStart"/>
      <w:r w:rsidRPr="00131E52">
        <w:rPr>
          <w:rFonts w:eastAsia="Roboto" w:cs="Tahoma"/>
          <w:b w:val="0"/>
          <w:bCs w:val="0"/>
          <w:color w:val="auto"/>
          <w:sz w:val="24"/>
          <w:szCs w:val="24"/>
          <w:u w:color="3F3F3F"/>
        </w:rPr>
        <w:t>Samoylenko</w:t>
      </w:r>
      <w:proofErr w:type="spellEnd"/>
      <w:r w:rsidRPr="00131E52">
        <w:rPr>
          <w:rFonts w:eastAsia="Roboto" w:cs="Tahoma"/>
          <w:b w:val="0"/>
          <w:bCs w:val="0"/>
          <w:color w:val="auto"/>
          <w:sz w:val="24"/>
          <w:szCs w:val="24"/>
          <w:u w:color="3F3F3F"/>
        </w:rPr>
        <w:t xml:space="preserve"> I., </w:t>
      </w:r>
      <w:proofErr w:type="spellStart"/>
      <w:r w:rsidRPr="00131E52">
        <w:rPr>
          <w:rFonts w:eastAsia="Roboto" w:cs="Tahoma"/>
          <w:b w:val="0"/>
          <w:bCs w:val="0"/>
          <w:color w:val="auto"/>
          <w:sz w:val="24"/>
          <w:szCs w:val="24"/>
          <w:u w:color="3F3F3F"/>
        </w:rPr>
        <w:t>Romanenkov</w:t>
      </w:r>
      <w:proofErr w:type="spellEnd"/>
      <w:r w:rsidRPr="00131E52">
        <w:rPr>
          <w:rFonts w:eastAsia="Roboto" w:cs="Tahoma"/>
          <w:b w:val="0"/>
          <w:bCs w:val="0"/>
          <w:color w:val="auto"/>
          <w:sz w:val="24"/>
          <w:szCs w:val="24"/>
          <w:u w:color="3F3F3F"/>
        </w:rPr>
        <w:t xml:space="preserve"> Yu., </w:t>
      </w:r>
      <w:proofErr w:type="spellStart"/>
      <w:r w:rsidRPr="00131E52">
        <w:rPr>
          <w:rFonts w:eastAsia="Roboto" w:cs="Tahoma"/>
          <w:b w:val="0"/>
          <w:bCs w:val="0"/>
          <w:color w:val="auto"/>
          <w:sz w:val="24"/>
          <w:szCs w:val="24"/>
          <w:u w:color="3F3F3F"/>
        </w:rPr>
        <w:t>Zieiniiev</w:t>
      </w:r>
      <w:proofErr w:type="spellEnd"/>
      <w:r w:rsidRPr="00131E52">
        <w:rPr>
          <w:rFonts w:eastAsia="Roboto" w:cs="Tahoma"/>
          <w:b w:val="0"/>
          <w:bCs w:val="0"/>
          <w:color w:val="auto"/>
          <w:sz w:val="24"/>
          <w:szCs w:val="24"/>
          <w:u w:color="3F3F3F"/>
        </w:rPr>
        <w:t xml:space="preserve"> T., </w:t>
      </w:r>
      <w:proofErr w:type="spellStart"/>
      <w:r w:rsidRPr="00131E52">
        <w:rPr>
          <w:rFonts w:eastAsia="Roboto" w:cs="Tahoma"/>
          <w:b w:val="0"/>
          <w:bCs w:val="0"/>
          <w:color w:val="auto"/>
          <w:sz w:val="24"/>
          <w:szCs w:val="24"/>
          <w:u w:color="3F3F3F"/>
        </w:rPr>
        <w:t>Lebedchenko</w:t>
      </w:r>
      <w:proofErr w:type="spellEnd"/>
      <w:r w:rsidRPr="00131E52">
        <w:rPr>
          <w:rFonts w:eastAsia="Roboto" w:cs="Tahoma"/>
          <w:b w:val="0"/>
          <w:bCs w:val="0"/>
          <w:color w:val="auto"/>
          <w:sz w:val="24"/>
          <w:szCs w:val="24"/>
          <w:u w:color="3F3F3F"/>
        </w:rPr>
        <w:t xml:space="preserve"> V. /  Innovation as a factor in the development of socio-economic systems / Intelligent information systems for decision support in project and program management [Text] : Collective monograph edited by I. Linde. European University Press. Riga : ISMA, 2021. 278 p    DOI:10.30837/ММП.2021.231   ISBN 978-9984-891-20-0</w:t>
      </w:r>
    </w:p>
    <w:p w14:paraId="5AFA2A4E" w14:textId="77777777" w:rsidR="00FE1D70" w:rsidRPr="00131E52" w:rsidRDefault="00FE1D70" w:rsidP="00935754">
      <w:pPr>
        <w:spacing w:line="360" w:lineRule="auto"/>
        <w:jc w:val="both"/>
        <w:rPr>
          <w:rFonts w:eastAsia="Roboto" w:cs="Tahoma"/>
          <w:color w:val="auto"/>
          <w:u w:color="3F3F3F"/>
        </w:rPr>
      </w:pPr>
    </w:p>
    <w:p w14:paraId="0F8D0D80" w14:textId="1B4CD86B" w:rsidR="00FE1D70" w:rsidRPr="00131E52" w:rsidRDefault="00A35702" w:rsidP="00935754">
      <w:pPr>
        <w:spacing w:line="360" w:lineRule="auto"/>
        <w:jc w:val="both"/>
        <w:rPr>
          <w:rFonts w:eastAsia="Roboto" w:cs="Tahoma"/>
          <w:b/>
          <w:bCs/>
          <w:color w:val="244061" w:themeColor="accent1" w:themeShade="80"/>
          <w:sz w:val="28"/>
          <w:szCs w:val="28"/>
        </w:rPr>
      </w:pPr>
      <w:r w:rsidRPr="00131E52">
        <w:rPr>
          <w:rFonts w:eastAsia="Roboto" w:cs="Tahoma"/>
          <w:b/>
          <w:bCs/>
          <w:color w:val="244061" w:themeColor="accent1" w:themeShade="80"/>
          <w:sz w:val="28"/>
          <w:szCs w:val="28"/>
        </w:rPr>
        <w:t>ADDITIONAL INFORMATION:</w:t>
      </w:r>
    </w:p>
    <w:p w14:paraId="314BB367" w14:textId="77777777" w:rsidR="00FE1D70" w:rsidRPr="00131E52" w:rsidRDefault="00A35702" w:rsidP="00935754">
      <w:pPr>
        <w:spacing w:line="360" w:lineRule="auto"/>
        <w:jc w:val="both"/>
        <w:rPr>
          <w:rFonts w:cs="Tahoma"/>
          <w:color w:val="244061" w:themeColor="accent1" w:themeShade="80"/>
          <w:sz w:val="24"/>
          <w:szCs w:val="24"/>
        </w:rPr>
      </w:pPr>
      <w:r w:rsidRPr="00131E52">
        <w:rPr>
          <w:rFonts w:cs="Tahoma"/>
          <w:b/>
          <w:bCs/>
          <w:color w:val="244061" w:themeColor="accent1" w:themeShade="80"/>
          <w:sz w:val="24"/>
          <w:szCs w:val="24"/>
        </w:rPr>
        <w:t>Language Proficiency:</w:t>
      </w:r>
    </w:p>
    <w:p w14:paraId="4BCCA585" w14:textId="6E173E03" w:rsidR="001B6990" w:rsidRPr="00131E52" w:rsidRDefault="001B6990" w:rsidP="00935754">
      <w:pPr>
        <w:pStyle w:val="A4"/>
        <w:spacing w:line="360" w:lineRule="auto"/>
        <w:ind w:left="0"/>
        <w:jc w:val="both"/>
        <w:rPr>
          <w:rFonts w:cs="Tahoma"/>
          <w:b w:val="0"/>
          <w:color w:val="auto"/>
          <w:sz w:val="24"/>
          <w:szCs w:val="24"/>
        </w:rPr>
      </w:pPr>
      <w:r w:rsidRPr="00131E52">
        <w:rPr>
          <w:rFonts w:cs="Tahoma"/>
          <w:b w:val="0"/>
          <w:color w:val="auto"/>
          <w:sz w:val="24"/>
          <w:szCs w:val="24"/>
        </w:rPr>
        <w:t>Ukrainian</w:t>
      </w:r>
    </w:p>
    <w:p w14:paraId="04F6B497"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IT Skills:</w:t>
      </w:r>
    </w:p>
    <w:p w14:paraId="084F39F4" w14:textId="0CB2DB53" w:rsidR="00FE1D70" w:rsidRPr="00131E52" w:rsidRDefault="001B6990" w:rsidP="00131E52">
      <w:pPr>
        <w:pStyle w:val="A4"/>
        <w:spacing w:line="360" w:lineRule="auto"/>
        <w:jc w:val="both"/>
        <w:rPr>
          <w:rFonts w:eastAsia="Roboto" w:cs="Tahoma"/>
          <w:b w:val="0"/>
          <w:bCs w:val="0"/>
          <w:color w:val="auto"/>
          <w:sz w:val="24"/>
          <w:szCs w:val="24"/>
          <w:u w:color="3F3F3F"/>
        </w:rPr>
      </w:pPr>
      <w:r w:rsidRPr="00131E52">
        <w:rPr>
          <w:rFonts w:eastAsia="Roboto" w:cs="Tahoma"/>
          <w:b w:val="0"/>
          <w:bCs w:val="0"/>
          <w:color w:val="auto"/>
          <w:sz w:val="24"/>
          <w:szCs w:val="24"/>
          <w:u w:color="3F3F3F"/>
        </w:rPr>
        <w:t xml:space="preserve">Microsoft Office / Microsoft Excel / Social Media / Zoom / Google Drive / Microsoft </w:t>
      </w:r>
      <w:proofErr w:type="spellStart"/>
      <w:r w:rsidRPr="00131E52">
        <w:rPr>
          <w:rFonts w:eastAsia="Roboto" w:cs="Tahoma"/>
          <w:b w:val="0"/>
          <w:bCs w:val="0"/>
          <w:color w:val="auto"/>
          <w:sz w:val="24"/>
          <w:szCs w:val="24"/>
          <w:u w:color="3F3F3F"/>
        </w:rPr>
        <w:t>Powerpoint</w:t>
      </w:r>
      <w:proofErr w:type="spellEnd"/>
      <w:r w:rsidRPr="00131E52">
        <w:rPr>
          <w:rFonts w:eastAsia="Roboto" w:cs="Tahoma"/>
          <w:b w:val="0"/>
          <w:bCs w:val="0"/>
          <w:color w:val="auto"/>
          <w:sz w:val="24"/>
          <w:szCs w:val="24"/>
          <w:u w:color="3F3F3F"/>
        </w:rPr>
        <w:t xml:space="preserve"> / Skype / Organizational and planning skills</w:t>
      </w:r>
    </w:p>
    <w:p w14:paraId="626EFD03" w14:textId="77777777" w:rsidR="00FE1D70" w:rsidRPr="00131E52" w:rsidRDefault="00A35702" w:rsidP="00935754">
      <w:pPr>
        <w:spacing w:line="360" w:lineRule="auto"/>
        <w:jc w:val="both"/>
        <w:rPr>
          <w:rFonts w:eastAsia="Roboto" w:cs="Tahoma"/>
          <w:color w:val="244061" w:themeColor="accent1" w:themeShade="80"/>
          <w:sz w:val="24"/>
          <w:szCs w:val="24"/>
          <w:u w:color="3F3F3F"/>
        </w:rPr>
      </w:pPr>
      <w:r w:rsidRPr="00131E52">
        <w:rPr>
          <w:rFonts w:cs="Tahoma"/>
          <w:b/>
          <w:bCs/>
          <w:color w:val="244061" w:themeColor="accent1" w:themeShade="80"/>
          <w:sz w:val="24"/>
          <w:szCs w:val="24"/>
        </w:rPr>
        <w:t>Social and Community Activities:</w:t>
      </w:r>
    </w:p>
    <w:p w14:paraId="56ED3ED8" w14:textId="77777777" w:rsidR="0059011A" w:rsidRPr="00131E52" w:rsidRDefault="0059011A" w:rsidP="0059011A">
      <w:pPr>
        <w:pStyle w:val="A4"/>
        <w:spacing w:line="360" w:lineRule="auto"/>
        <w:jc w:val="both"/>
        <w:rPr>
          <w:rFonts w:eastAsia="Roboto" w:cs="Tahoma"/>
          <w:b w:val="0"/>
          <w:color w:val="auto"/>
          <w:sz w:val="24"/>
          <w:szCs w:val="24"/>
          <w:u w:color="3F3F3F"/>
        </w:rPr>
      </w:pPr>
      <w:r w:rsidRPr="00131E52">
        <w:rPr>
          <w:rFonts w:eastAsia="Roboto" w:cs="Tahoma"/>
          <w:b w:val="0"/>
          <w:color w:val="auto"/>
          <w:sz w:val="24"/>
          <w:szCs w:val="24"/>
          <w:u w:color="3F3F3F"/>
        </w:rPr>
        <w:t xml:space="preserve">Responsible for holding the All-Ukrainian Scientific and Practical Conference of Young Scientists and Students ‘Economics and Public Administration: New Challenges and Solutions.’ </w:t>
      </w:r>
    </w:p>
    <w:p w14:paraId="6690CDBE" w14:textId="77777777" w:rsidR="0059011A" w:rsidRPr="00131E52" w:rsidRDefault="0059011A" w:rsidP="0059011A">
      <w:pPr>
        <w:pStyle w:val="A4"/>
        <w:spacing w:line="360" w:lineRule="auto"/>
        <w:jc w:val="both"/>
        <w:rPr>
          <w:rFonts w:eastAsia="Roboto" w:cs="Tahoma"/>
          <w:b w:val="0"/>
          <w:color w:val="auto"/>
          <w:sz w:val="24"/>
          <w:szCs w:val="24"/>
          <w:u w:color="3F3F3F"/>
        </w:rPr>
      </w:pPr>
      <w:r w:rsidRPr="00131E52">
        <w:rPr>
          <w:rFonts w:eastAsia="Roboto" w:cs="Tahoma"/>
          <w:b w:val="0"/>
          <w:color w:val="auto"/>
          <w:sz w:val="24"/>
          <w:szCs w:val="24"/>
          <w:u w:color="3F3F3F"/>
        </w:rPr>
        <w:t xml:space="preserve">Participation in various events </w:t>
      </w:r>
      <w:proofErr w:type="spellStart"/>
      <w:r w:rsidRPr="00131E52">
        <w:rPr>
          <w:rFonts w:eastAsia="Roboto" w:cs="Tahoma"/>
          <w:b w:val="0"/>
          <w:color w:val="auto"/>
          <w:sz w:val="24"/>
          <w:szCs w:val="24"/>
          <w:u w:color="3F3F3F"/>
        </w:rPr>
        <w:t>organised</w:t>
      </w:r>
      <w:proofErr w:type="spellEnd"/>
      <w:r w:rsidRPr="00131E52">
        <w:rPr>
          <w:rFonts w:eastAsia="Roboto" w:cs="Tahoma"/>
          <w:b w:val="0"/>
          <w:color w:val="auto"/>
          <w:sz w:val="24"/>
          <w:szCs w:val="24"/>
          <w:u w:color="3F3F3F"/>
        </w:rPr>
        <w:t xml:space="preserve"> at the National Aerospace </w:t>
      </w:r>
    </w:p>
    <w:p w14:paraId="5C31D3BB" w14:textId="77777777" w:rsidR="0059011A" w:rsidRPr="00131E52" w:rsidRDefault="0059011A" w:rsidP="0059011A">
      <w:pPr>
        <w:pStyle w:val="A4"/>
        <w:spacing w:line="360" w:lineRule="auto"/>
        <w:jc w:val="both"/>
        <w:rPr>
          <w:rFonts w:eastAsia="Roboto" w:cs="Tahoma"/>
          <w:b w:val="0"/>
          <w:color w:val="auto"/>
          <w:sz w:val="24"/>
          <w:szCs w:val="24"/>
          <w:u w:color="3F3F3F"/>
        </w:rPr>
      </w:pPr>
      <w:r w:rsidRPr="00131E52">
        <w:rPr>
          <w:rFonts w:eastAsia="Roboto" w:cs="Tahoma"/>
          <w:b w:val="0"/>
          <w:color w:val="auto"/>
          <w:sz w:val="24"/>
          <w:szCs w:val="24"/>
          <w:u w:color="3F3F3F"/>
        </w:rPr>
        <w:t>University ‘</w:t>
      </w:r>
      <w:proofErr w:type="spellStart"/>
      <w:r w:rsidRPr="00131E52">
        <w:rPr>
          <w:rFonts w:eastAsia="Roboto" w:cs="Tahoma"/>
          <w:b w:val="0"/>
          <w:color w:val="auto"/>
          <w:sz w:val="24"/>
          <w:szCs w:val="24"/>
          <w:u w:color="3F3F3F"/>
        </w:rPr>
        <w:t>Kharkiv</w:t>
      </w:r>
      <w:proofErr w:type="spellEnd"/>
      <w:r w:rsidRPr="00131E52">
        <w:rPr>
          <w:rFonts w:eastAsia="Roboto" w:cs="Tahoma"/>
          <w:b w:val="0"/>
          <w:color w:val="auto"/>
          <w:sz w:val="24"/>
          <w:szCs w:val="24"/>
          <w:u w:color="3F3F3F"/>
        </w:rPr>
        <w:t xml:space="preserve"> Aviation Institute’</w:t>
      </w:r>
    </w:p>
    <w:p w14:paraId="7E948160" w14:textId="77777777" w:rsidR="00FE1D70" w:rsidRPr="00131E52" w:rsidRDefault="0059011A" w:rsidP="0059011A">
      <w:pPr>
        <w:pStyle w:val="A4"/>
        <w:spacing w:line="360" w:lineRule="auto"/>
        <w:ind w:left="0"/>
        <w:jc w:val="both"/>
        <w:rPr>
          <w:rFonts w:eastAsia="Roboto" w:cs="Tahoma"/>
          <w:b w:val="0"/>
          <w:bCs w:val="0"/>
          <w:color w:val="auto"/>
          <w:sz w:val="24"/>
          <w:szCs w:val="24"/>
          <w:u w:color="3F3F3F"/>
        </w:rPr>
      </w:pPr>
      <w:r w:rsidRPr="00131E52">
        <w:rPr>
          <w:rFonts w:eastAsia="Roboto" w:cs="Tahoma"/>
          <w:b w:val="0"/>
          <w:color w:val="auto"/>
          <w:sz w:val="24"/>
          <w:szCs w:val="24"/>
          <w:u w:color="3F3F3F"/>
        </w:rPr>
        <w:t>Charity work during Russia's full-scale invasion.</w:t>
      </w:r>
    </w:p>
    <w:p w14:paraId="223434EA" w14:textId="77777777" w:rsidR="00FE1D70" w:rsidRPr="00131E52" w:rsidRDefault="00FE1D70" w:rsidP="00935754">
      <w:pPr>
        <w:pStyle w:val="A4"/>
        <w:spacing w:line="360" w:lineRule="auto"/>
        <w:ind w:left="0"/>
        <w:jc w:val="both"/>
        <w:rPr>
          <w:rFonts w:cs="Tahoma"/>
          <w:color w:val="auto"/>
        </w:rPr>
      </w:pPr>
    </w:p>
    <w:sectPr w:rsidR="00FE1D70" w:rsidRPr="00131E52" w:rsidSect="00763D02">
      <w:headerReference w:type="default" r:id="rId8"/>
      <w:footerReference w:type="default" r:id="rId9"/>
      <w:pgSz w:w="11900" w:h="16820"/>
      <w:pgMar w:top="1460" w:right="560" w:bottom="1510" w:left="58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EF458" w14:textId="77777777" w:rsidR="00F113CB" w:rsidRDefault="00F113CB">
      <w:r>
        <w:separator/>
      </w:r>
    </w:p>
  </w:endnote>
  <w:endnote w:type="continuationSeparator" w:id="0">
    <w:p w14:paraId="30B5686E" w14:textId="77777777" w:rsidR="00F113CB" w:rsidRDefault="00F1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77F6" w14:textId="77777777" w:rsidR="00FE1D70" w:rsidRDefault="00FE1D70">
    <w:pPr>
      <w:pStyle w:val="A4"/>
      <w:spacing w:line="2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6346A" w14:textId="77777777" w:rsidR="00F113CB" w:rsidRDefault="00F113CB">
      <w:r>
        <w:separator/>
      </w:r>
    </w:p>
  </w:footnote>
  <w:footnote w:type="continuationSeparator" w:id="0">
    <w:p w14:paraId="097FB82D" w14:textId="77777777" w:rsidR="00F113CB" w:rsidRDefault="00F1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1EB8" w14:textId="77777777" w:rsidR="00FE1D70" w:rsidRDefault="00A35702">
    <w:pPr>
      <w:pStyle w:val="A4"/>
      <w:spacing w:line="24" w:lineRule="auto"/>
      <w:ind w:left="0"/>
    </w:pPr>
    <w:r>
      <w:rPr>
        <w:noProof/>
        <w:lang w:val="ru-RU"/>
      </w:rPr>
      <w:drawing>
        <wp:anchor distT="152400" distB="152400" distL="152400" distR="152400" simplePos="0" relativeHeight="251658240" behindDoc="1" locked="0" layoutInCell="1" allowOverlap="1" wp14:anchorId="1E088DD3" wp14:editId="493587FB">
          <wp:simplePos x="0" y="0"/>
          <wp:positionH relativeFrom="page">
            <wp:posOffset>5796279</wp:posOffset>
          </wp:positionH>
          <wp:positionV relativeFrom="page">
            <wp:posOffset>161289</wp:posOffset>
          </wp:positionV>
          <wp:extent cx="1435100" cy="672466"/>
          <wp:effectExtent l="0" t="0" r="0" b="0"/>
          <wp:wrapNone/>
          <wp:docPr id="1073741825" name="officeArt object" descr="Logo.pdf"/>
          <wp:cNvGraphicFramePr/>
          <a:graphic xmlns:a="http://schemas.openxmlformats.org/drawingml/2006/main">
            <a:graphicData uri="http://schemas.openxmlformats.org/drawingml/2006/picture">
              <pic:pic xmlns:pic="http://schemas.openxmlformats.org/drawingml/2006/picture">
                <pic:nvPicPr>
                  <pic:cNvPr id="1073741825" name="Logo.pdf" descr="Logo.pdf"/>
                  <pic:cNvPicPr>
                    <a:picLocks noChangeAspect="1"/>
                  </pic:cNvPicPr>
                </pic:nvPicPr>
                <pic:blipFill>
                  <a:blip r:embed="rId1"/>
                  <a:stretch>
                    <a:fillRect/>
                  </a:stretch>
                </pic:blipFill>
                <pic:spPr>
                  <a:xfrm>
                    <a:off x="0" y="0"/>
                    <a:ext cx="1435100" cy="672466"/>
                  </a:xfrm>
                  <a:prstGeom prst="rect">
                    <a:avLst/>
                  </a:prstGeom>
                  <a:ln w="12700" cap="flat">
                    <a:noFill/>
                    <a:miter lim="400000"/>
                  </a:ln>
                  <a:effectLst/>
                </pic:spPr>
              </pic:pic>
            </a:graphicData>
          </a:graphic>
        </wp:anchor>
      </w:drawing>
    </w:r>
    <w:r>
      <w:rPr>
        <w:noProof/>
        <w:lang w:val="ru-RU"/>
      </w:rPr>
      <w:drawing>
        <wp:anchor distT="152400" distB="152400" distL="152400" distR="152400" simplePos="0" relativeHeight="251659264" behindDoc="1" locked="0" layoutInCell="1" allowOverlap="1" wp14:anchorId="25AE8818" wp14:editId="33A7C761">
          <wp:simplePos x="0" y="0"/>
          <wp:positionH relativeFrom="page">
            <wp:posOffset>182879</wp:posOffset>
          </wp:positionH>
          <wp:positionV relativeFrom="page">
            <wp:posOffset>635</wp:posOffset>
          </wp:positionV>
          <wp:extent cx="2987675" cy="720725"/>
          <wp:effectExtent l="0" t="0" r="0" b="0"/>
          <wp:wrapNone/>
          <wp:docPr id="1073741826" name="officeArt object" descr="image.pdf"/>
          <wp:cNvGraphicFramePr/>
          <a:graphic xmlns:a="http://schemas.openxmlformats.org/drawingml/2006/main">
            <a:graphicData uri="http://schemas.openxmlformats.org/drawingml/2006/picture">
              <pic:pic xmlns:pic="http://schemas.openxmlformats.org/drawingml/2006/picture">
                <pic:nvPicPr>
                  <pic:cNvPr id="1073741826" name="image.pdf" descr="image.pdf"/>
                  <pic:cNvPicPr>
                    <a:picLocks noChangeAspect="1"/>
                  </pic:cNvPicPr>
                </pic:nvPicPr>
                <pic:blipFill>
                  <a:blip r:embed="rId2"/>
                  <a:stretch>
                    <a:fillRect/>
                  </a:stretch>
                </pic:blipFill>
                <pic:spPr>
                  <a:xfrm>
                    <a:off x="0" y="0"/>
                    <a:ext cx="2987675" cy="720725"/>
                  </a:xfrm>
                  <a:prstGeom prst="rect">
                    <a:avLst/>
                  </a:prstGeom>
                  <a:ln w="12700" cap="flat">
                    <a:noFill/>
                    <a:miter lim="400000"/>
                  </a:ln>
                  <a:effectLst/>
                </pic:spPr>
              </pic:pic>
            </a:graphicData>
          </a:graphic>
        </wp:anchor>
      </w:drawing>
    </w:r>
    <w:r>
      <w:rPr>
        <w:noProof/>
        <w:lang w:val="ru-RU"/>
      </w:rPr>
      <mc:AlternateContent>
        <mc:Choice Requires="wps">
          <w:drawing>
            <wp:anchor distT="152400" distB="152400" distL="152400" distR="152400" simplePos="0" relativeHeight="251660288" behindDoc="1" locked="0" layoutInCell="1" allowOverlap="1" wp14:anchorId="469892BA" wp14:editId="6641D624">
              <wp:simplePos x="0" y="0"/>
              <wp:positionH relativeFrom="page">
                <wp:posOffset>1346200</wp:posOffset>
              </wp:positionH>
              <wp:positionV relativeFrom="page">
                <wp:posOffset>9881235</wp:posOffset>
              </wp:positionV>
              <wp:extent cx="2733040" cy="396875"/>
              <wp:effectExtent l="0" t="0" r="0" b="0"/>
              <wp:wrapNone/>
              <wp:docPr id="1073741827" name="officeArt object" descr="NATIONAL AEROSPAСE UNIVERSITY…"/>
              <wp:cNvGraphicFramePr/>
              <a:graphic xmlns:a="http://schemas.openxmlformats.org/drawingml/2006/main">
                <a:graphicData uri="http://schemas.microsoft.com/office/word/2010/wordprocessingShape">
                  <wps:wsp>
                    <wps:cNvSpPr txBox="1"/>
                    <wps:spPr>
                      <a:xfrm>
                        <a:off x="0" y="0"/>
                        <a:ext cx="2733040" cy="396875"/>
                      </a:xfrm>
                      <a:prstGeom prst="rect">
                        <a:avLst/>
                      </a:prstGeom>
                      <a:solidFill>
                        <a:srgbClr val="FFFFFF"/>
                      </a:solidFill>
                      <a:ln w="12700" cap="flat">
                        <a:noFill/>
                        <a:miter lim="400000"/>
                      </a:ln>
                      <a:effectLst/>
                    </wps:spPr>
                    <wps:txbx>
                      <w:txbxContent>
                        <w:p w14:paraId="01FA4FD3" w14:textId="77777777" w:rsidR="00FE1D70" w:rsidRDefault="00A35702">
                          <w:pPr>
                            <w:spacing w:line="204" w:lineRule="auto"/>
                            <w:rPr>
                              <w:rFonts w:ascii="Roboto" w:eastAsia="Roboto" w:hAnsi="Roboto" w:cs="Roboto"/>
                              <w:b/>
                              <w:bCs/>
                              <w:color w:val="003E6F"/>
                              <w:u w:color="003E6F"/>
                            </w:rPr>
                          </w:pPr>
                          <w:r>
                            <w:rPr>
                              <w:rFonts w:ascii="Roboto" w:eastAsia="Roboto" w:hAnsi="Roboto" w:cs="Roboto"/>
                              <w:b/>
                              <w:bCs/>
                              <w:color w:val="003E6F"/>
                              <w:u w:color="003E6F"/>
                            </w:rPr>
                            <w:t>NATIONAL AEROSPAСE UNIVERSITY</w:t>
                          </w:r>
                        </w:p>
                        <w:p w14:paraId="7AD5141C" w14:textId="77777777" w:rsidR="00FE1D70" w:rsidRDefault="00A35702">
                          <w:pPr>
                            <w:spacing w:line="204" w:lineRule="auto"/>
                          </w:pPr>
                          <w:r>
                            <w:rPr>
                              <w:rFonts w:ascii="Roboto" w:eastAsia="Roboto" w:hAnsi="Roboto" w:cs="Roboto"/>
                              <w:b/>
                              <w:bCs/>
                              <w:color w:val="003E6F"/>
                              <w:u w:color="003E6F"/>
                            </w:rPr>
                            <w:t>«KHARKIV AVIATION INSTITUTЕ»</w:t>
                          </w:r>
                        </w:p>
                      </w:txbxContent>
                    </wps:txbx>
                    <wps:bodyPr wrap="square" lIns="45719" tIns="45719" rIns="45719" bIns="45719" numCol="1" anchor="t">
                      <a:noAutofit/>
                    </wps:bodyPr>
                  </wps:wsp>
                </a:graphicData>
              </a:graphic>
            </wp:anchor>
          </w:drawing>
        </mc:Choice>
        <mc:Fallback xmlns:oel="http://schemas.microsoft.com/office/2019/extlst" xmlns:w16sdtdh="http://schemas.microsoft.com/office/word/2020/wordml/sdtdatahash">
          <w:pict>
            <v:shapetype id="_x0000_t202" coordsize="21600,21600" o:spt="202" path="m,l,21600r21600,l21600,xe">
              <v:stroke joinstyle="miter"/>
              <v:path gradientshapeok="t" o:connecttype="rect"/>
            </v:shapetype>
            <v:shape id="officeArt object" o:spid="_x0000_s1026" type="#_x0000_t202" alt="NATIONAL AEROSPAСE UNIVERSITY…" style="position:absolute;margin-left:106pt;margin-top:778.05pt;width:215.2pt;height:31.2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" stroked="f" strokeweight="1pt">
              <v:stroke miterlimit="4"/>
              <v:textbox inset="1.27mm,1.27mm,1.27mm,1.27mm">
                <w:txbxContent>
                  <w:p w:rsidR="00FE1D70" w:rsidRDefault="00000000">
                    <w:pPr>
                      <w:spacing w:line="204" w:lineRule="auto"/>
                      <w:rPr>
                        <w:rFonts w:ascii="Roboto" w:eastAsia="Roboto" w:hAnsi="Roboto" w:cs="Roboto"/>
                        <w:b/>
                        <w:bCs/>
                        <w:color w:val="003E6F"/>
                        <w:u w:color="003E6F"/>
                      </w:rPr>
                    </w:pPr>
                    <w:r>
                      <w:rPr>
                        <w:rFonts w:ascii="Roboto" w:eastAsia="Roboto" w:hAnsi="Roboto" w:cs="Roboto"/>
                        <w:b/>
                        <w:bCs/>
                        <w:color w:val="003E6F"/>
                        <w:u w:color="003E6F"/>
                      </w:rPr>
                      <w:t>NATIONAL AEROSPAСE UNIVERSITY</w:t>
                    </w:r>
                  </w:p>
                  <w:p w:rsidR="00FE1D70" w:rsidRDefault="00000000">
                    <w:pPr>
                      <w:spacing w:line="204" w:lineRule="auto"/>
                    </w:pPr>
                    <w:r>
                      <w:rPr>
                        <w:rFonts w:ascii="Roboto" w:eastAsia="Roboto" w:hAnsi="Roboto" w:cs="Roboto"/>
                        <w:b/>
                        <w:bCs/>
                        <w:color w:val="003E6F"/>
                        <w:u w:color="003E6F"/>
                      </w:rPr>
                      <w:t>«KHARKIV AVIATION INSTITUTЕ»</w:t>
                    </w:r>
                  </w:p>
                </w:txbxContent>
              </v:textbox>
              <w10:wrap anchorx="page" anchory="page"/>
            </v:shape>
          </w:pict>
        </mc:Fallback>
      </mc:AlternateContent>
    </w:r>
    <w:r>
      <w:rPr>
        <w:noProof/>
        <w:lang w:val="ru-RU"/>
      </w:rPr>
      <w:drawing>
        <wp:anchor distT="152400" distB="152400" distL="152400" distR="152400" simplePos="0" relativeHeight="251661312" behindDoc="1" locked="0" layoutInCell="1" allowOverlap="1" wp14:anchorId="06C1047D" wp14:editId="35D5E7FB">
          <wp:simplePos x="0" y="0"/>
          <wp:positionH relativeFrom="page">
            <wp:posOffset>417830</wp:posOffset>
          </wp:positionH>
          <wp:positionV relativeFrom="page">
            <wp:posOffset>9829800</wp:posOffset>
          </wp:positionV>
          <wp:extent cx="1003300" cy="469900"/>
          <wp:effectExtent l="0" t="0" r="0" b="0"/>
          <wp:wrapNone/>
          <wp:docPr id="1073741828" name="officeArt object" descr="Logo.pdf"/>
          <wp:cNvGraphicFramePr/>
          <a:graphic xmlns:a="http://schemas.openxmlformats.org/drawingml/2006/main">
            <a:graphicData uri="http://schemas.openxmlformats.org/drawingml/2006/picture">
              <pic:pic xmlns:pic="http://schemas.openxmlformats.org/drawingml/2006/picture">
                <pic:nvPicPr>
                  <pic:cNvPr id="1073741828" name="Logo.pdf" descr="Logo.pdf"/>
                  <pic:cNvPicPr>
                    <a:picLocks noChangeAspect="1"/>
                  </pic:cNvPicPr>
                </pic:nvPicPr>
                <pic:blipFill>
                  <a:blip r:embed="rId1"/>
                  <a:stretch>
                    <a:fillRect/>
                  </a:stretch>
                </pic:blipFill>
                <pic:spPr>
                  <a:xfrm>
                    <a:off x="0" y="0"/>
                    <a:ext cx="1003300" cy="469900"/>
                  </a:xfrm>
                  <a:prstGeom prst="rect">
                    <a:avLst/>
                  </a:prstGeom>
                  <a:ln w="12700" cap="flat">
                    <a:noFill/>
                    <a:miter lim="400000"/>
                  </a:ln>
                  <a:effectLst/>
                </pic:spPr>
              </pic:pic>
            </a:graphicData>
          </a:graphic>
        </wp:anchor>
      </w:drawing>
    </w:r>
    <w:r>
      <w:rPr>
        <w:noProof/>
        <w:lang w:val="ru-RU"/>
      </w:rPr>
      <w:drawing>
        <wp:anchor distT="152400" distB="152400" distL="152400" distR="152400" simplePos="0" relativeHeight="251662336" behindDoc="1" locked="0" layoutInCell="1" allowOverlap="1" wp14:anchorId="6A316757" wp14:editId="045668AC">
          <wp:simplePos x="0" y="0"/>
          <wp:positionH relativeFrom="page">
            <wp:posOffset>4594859</wp:posOffset>
          </wp:positionH>
          <wp:positionV relativeFrom="page">
            <wp:posOffset>9914890</wp:posOffset>
          </wp:positionV>
          <wp:extent cx="2828290" cy="542291"/>
          <wp:effectExtent l="0" t="0" r="0" b="0"/>
          <wp:wrapNone/>
          <wp:docPr id="1073741829" name="officeArt object" descr="e2.pdf"/>
          <wp:cNvGraphicFramePr/>
          <a:graphic xmlns:a="http://schemas.openxmlformats.org/drawingml/2006/main">
            <a:graphicData uri="http://schemas.openxmlformats.org/drawingml/2006/picture">
              <pic:pic xmlns:pic="http://schemas.openxmlformats.org/drawingml/2006/picture">
                <pic:nvPicPr>
                  <pic:cNvPr id="1073741829" name="e2.pdf" descr="e2.pdf"/>
                  <pic:cNvPicPr>
                    <a:picLocks noChangeAspect="1"/>
                  </pic:cNvPicPr>
                </pic:nvPicPr>
                <pic:blipFill>
                  <a:blip r:embed="rId3"/>
                  <a:stretch>
                    <a:fillRect/>
                  </a:stretch>
                </pic:blipFill>
                <pic:spPr>
                  <a:xfrm>
                    <a:off x="0" y="0"/>
                    <a:ext cx="2828290" cy="54229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70"/>
    <w:rsid w:val="00131E52"/>
    <w:rsid w:val="001B6990"/>
    <w:rsid w:val="001D56C0"/>
    <w:rsid w:val="00332349"/>
    <w:rsid w:val="00333CF8"/>
    <w:rsid w:val="003A5CA5"/>
    <w:rsid w:val="003C5398"/>
    <w:rsid w:val="004068D0"/>
    <w:rsid w:val="004D4BF0"/>
    <w:rsid w:val="0059011A"/>
    <w:rsid w:val="007176A6"/>
    <w:rsid w:val="00763D02"/>
    <w:rsid w:val="00836289"/>
    <w:rsid w:val="008A27F0"/>
    <w:rsid w:val="00935754"/>
    <w:rsid w:val="00A35702"/>
    <w:rsid w:val="00B7763E"/>
    <w:rsid w:val="00CD3D0B"/>
    <w:rsid w:val="00D67E96"/>
    <w:rsid w:val="00D83682"/>
    <w:rsid w:val="00EB245B"/>
    <w:rsid w:val="00F113CB"/>
    <w:rsid w:val="00F2075D"/>
    <w:rsid w:val="00FE1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6DC3"/>
  <w15:docId w15:val="{F355FAA3-AB83-D14E-9668-3976FBF0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ahoma" w:hAnsi="Tahoma" w:cs="Arial Unicode MS"/>
      <w:color w:val="000000"/>
      <w:sz w:val="22"/>
      <w:szCs w:val="22"/>
      <w:u w:color="00000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Основной текст A"/>
    <w:pPr>
      <w:widowControl w:val="0"/>
      <w:ind w:left="100"/>
    </w:pPr>
    <w:rPr>
      <w:rFonts w:ascii="Tahoma" w:hAnsi="Tahoma" w:cs="Arial Unicode MS"/>
      <w:b/>
      <w:bCs/>
      <w:color w:val="000000"/>
      <w:sz w:val="18"/>
      <w:szCs w:val="18"/>
      <w:u w:color="000000"/>
      <w:lang w:val="en-US"/>
    </w:rPr>
  </w:style>
  <w:style w:type="paragraph" w:customStyle="1" w:styleId="1">
    <w:name w:val="Название1"/>
    <w:pPr>
      <w:widowControl w:val="0"/>
      <w:spacing w:before="65"/>
      <w:ind w:left="2524"/>
    </w:pPr>
    <w:rPr>
      <w:rFonts w:ascii="Tahoma" w:hAnsi="Tahoma" w:cs="Arial Unicode MS"/>
      <w:b/>
      <w:bCs/>
      <w:color w:val="000000"/>
      <w:sz w:val="28"/>
      <w:szCs w:val="28"/>
      <w:u w:color="000000"/>
      <w:lang w:val="en-US"/>
    </w:rPr>
  </w:style>
  <w:style w:type="character" w:customStyle="1" w:styleId="10">
    <w:name w:val="Незакрита згадка1"/>
    <w:basedOn w:val="a0"/>
    <w:uiPriority w:val="99"/>
    <w:semiHidden/>
    <w:unhideWhenUsed/>
    <w:rsid w:val="00763D02"/>
    <w:rPr>
      <w:color w:val="605E5C"/>
      <w:shd w:val="clear" w:color="auto" w:fill="E1DFDD"/>
    </w:rPr>
  </w:style>
  <w:style w:type="table" w:styleId="a5">
    <w:name w:val="Table Grid"/>
    <w:basedOn w:val="a1"/>
    <w:uiPriority w:val="39"/>
    <w:rsid w:val="0033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5587/1729-4061.2024.3042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10297</Words>
  <Characters>5870</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2025-12-10T19:26:00Z</dcterms:created>
  <dcterms:modified xsi:type="dcterms:W3CDTF">2026-02-10T10:25:00Z</dcterms:modified>
</cp:coreProperties>
</file>